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0138B830" w:rsidR="00655535" w:rsidRPr="00E7395F" w:rsidRDefault="00E057B3" w:rsidP="009B45F6">
      <w:pPr>
        <w:pStyle w:val="NoSpacing"/>
        <w:jc w:val="center"/>
        <w:rPr>
          <w:rFonts w:ascii="Algerian" w:hAnsi="Algerian" w:cstheme="majorBidi"/>
          <w:b/>
          <w:bCs/>
          <w:sz w:val="62"/>
          <w:szCs w:val="62"/>
        </w:rPr>
      </w:pPr>
      <w:r w:rsidRPr="00E7395F">
        <w:rPr>
          <w:rFonts w:ascii="Algerian" w:hAnsi="Algerian" w:cstheme="majorBidi"/>
          <w:b/>
          <w:bCs/>
          <w:sz w:val="62"/>
          <w:szCs w:val="62"/>
        </w:rPr>
        <w:t xml:space="preserve">For </w:t>
      </w:r>
      <w:proofErr w:type="spellStart"/>
      <w:r w:rsidR="00821FA9" w:rsidRPr="00E7395F">
        <w:rPr>
          <w:rFonts w:ascii="Algerian" w:hAnsi="Algerian" w:cstheme="majorBidi"/>
          <w:b/>
          <w:bCs/>
          <w:sz w:val="62"/>
          <w:szCs w:val="62"/>
        </w:rPr>
        <w:t>parshas</w:t>
      </w:r>
      <w:proofErr w:type="spellEnd"/>
      <w:r w:rsidR="00821FA9" w:rsidRPr="00E7395F">
        <w:rPr>
          <w:rFonts w:ascii="Algerian" w:hAnsi="Algerian" w:cstheme="majorBidi"/>
          <w:b/>
          <w:bCs/>
          <w:sz w:val="62"/>
          <w:szCs w:val="62"/>
        </w:rPr>
        <w:t xml:space="preserve"> </w:t>
      </w:r>
      <w:proofErr w:type="spellStart"/>
      <w:r w:rsidR="00DD2812">
        <w:rPr>
          <w:rFonts w:ascii="Algerian" w:hAnsi="Algerian" w:cstheme="majorBidi"/>
          <w:b/>
          <w:bCs/>
          <w:sz w:val="62"/>
          <w:szCs w:val="62"/>
        </w:rPr>
        <w:t>nasso</w:t>
      </w:r>
      <w:proofErr w:type="spellEnd"/>
      <w:r w:rsidR="0081442F" w:rsidRPr="00E7395F">
        <w:rPr>
          <w:rFonts w:ascii="Algerian" w:hAnsi="Algerian" w:cstheme="majorBidi"/>
          <w:b/>
          <w:bCs/>
          <w:sz w:val="62"/>
          <w:szCs w:val="62"/>
        </w:rPr>
        <w:t xml:space="preserve"> </w:t>
      </w:r>
      <w:r w:rsidR="00643E70" w:rsidRPr="00E7395F">
        <w:rPr>
          <w:rFonts w:ascii="Algerian" w:hAnsi="Algerian" w:cstheme="majorBidi"/>
          <w:b/>
          <w:bCs/>
          <w:sz w:val="62"/>
          <w:szCs w:val="62"/>
        </w:rPr>
        <w:t>578</w:t>
      </w:r>
      <w:r w:rsidR="00AC6ADA" w:rsidRPr="00E7395F">
        <w:rPr>
          <w:rFonts w:ascii="Algerian" w:hAnsi="Algerian" w:cstheme="majorBidi"/>
          <w:b/>
          <w:bCs/>
          <w:sz w:val="62"/>
          <w:szCs w:val="62"/>
        </w:rPr>
        <w:t>4</w:t>
      </w:r>
    </w:p>
    <w:p w14:paraId="702714CA" w14:textId="65007F68"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BF6D58">
        <w:rPr>
          <w:rFonts w:asciiTheme="majorBidi" w:hAnsiTheme="majorBidi" w:cstheme="majorBidi"/>
          <w:sz w:val="28"/>
          <w:szCs w:val="28"/>
        </w:rPr>
        <w:t>3</w:t>
      </w:r>
      <w:r w:rsidR="00DD2812">
        <w:rPr>
          <w:rFonts w:asciiTheme="majorBidi" w:hAnsiTheme="majorBidi" w:cstheme="majorBidi"/>
          <w:sz w:val="28"/>
          <w:szCs w:val="28"/>
        </w:rPr>
        <w:t>8</w:t>
      </w:r>
      <w:r w:rsidR="00125DAF">
        <w:rPr>
          <w:rFonts w:asciiTheme="majorBidi" w:hAnsiTheme="majorBidi" w:cstheme="majorBidi"/>
          <w:sz w:val="28"/>
          <w:szCs w:val="28"/>
        </w:rPr>
        <w:t xml:space="preserve"> (Whole #3</w:t>
      </w:r>
      <w:r w:rsidR="00311FA0">
        <w:rPr>
          <w:rFonts w:asciiTheme="majorBidi" w:hAnsiTheme="majorBidi" w:cstheme="majorBidi"/>
          <w:sz w:val="28"/>
          <w:szCs w:val="28"/>
        </w:rPr>
        <w:t>9</w:t>
      </w:r>
      <w:r w:rsidR="00DD2812">
        <w:rPr>
          <w:rFonts w:asciiTheme="majorBidi" w:hAnsiTheme="majorBidi" w:cstheme="majorBidi"/>
          <w:sz w:val="28"/>
          <w:szCs w:val="28"/>
        </w:rPr>
        <w:t>8</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DD2812">
        <w:rPr>
          <w:rFonts w:asciiTheme="majorBidi" w:hAnsiTheme="majorBidi" w:cstheme="majorBidi"/>
          <w:sz w:val="28"/>
          <w:szCs w:val="28"/>
        </w:rPr>
        <w:t>9</w:t>
      </w:r>
      <w:r w:rsidR="003A7962">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41503F">
        <w:rPr>
          <w:rFonts w:asciiTheme="majorBidi" w:hAnsiTheme="majorBidi" w:cstheme="majorBidi"/>
          <w:sz w:val="28"/>
          <w:szCs w:val="28"/>
        </w:rPr>
        <w:t xml:space="preserve">June </w:t>
      </w:r>
      <w:r w:rsidR="002A08A5">
        <w:rPr>
          <w:rFonts w:asciiTheme="majorBidi" w:hAnsiTheme="majorBidi" w:cstheme="majorBidi"/>
          <w:sz w:val="28"/>
          <w:szCs w:val="28"/>
        </w:rPr>
        <w:t>15</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54D84A60" w14:textId="69A123D4" w:rsidR="003A7962" w:rsidRPr="00D10CAD" w:rsidRDefault="003A7962" w:rsidP="00D10CAD">
      <w:pPr>
        <w:pStyle w:val="NoSpacing"/>
        <w:jc w:val="both"/>
        <w:rPr>
          <w:rFonts w:asciiTheme="majorBidi" w:hAnsiTheme="majorBidi" w:cstheme="majorBidi"/>
          <w:b/>
          <w:bCs/>
          <w:color w:val="000000" w:themeColor="text1"/>
          <w:sz w:val="28"/>
          <w:szCs w:val="28"/>
          <w:lang w:bidi="he-IL"/>
        </w:rPr>
      </w:pPr>
    </w:p>
    <w:p w14:paraId="026BF735" w14:textId="1DDF1D2E" w:rsidR="00F66EB3" w:rsidRPr="003F4698" w:rsidRDefault="00F66EB3" w:rsidP="00F66EB3">
      <w:pPr>
        <w:pStyle w:val="NoSpacing"/>
        <w:jc w:val="center"/>
        <w:rPr>
          <w:rFonts w:asciiTheme="majorBidi" w:hAnsiTheme="majorBidi" w:cstheme="majorBidi"/>
          <w:b/>
          <w:bCs/>
          <w:color w:val="000000" w:themeColor="text1"/>
          <w:sz w:val="52"/>
          <w:szCs w:val="52"/>
        </w:rPr>
      </w:pPr>
      <w:r w:rsidRPr="003F4698">
        <w:rPr>
          <w:rFonts w:asciiTheme="majorBidi" w:hAnsiTheme="majorBidi" w:cstheme="majorBidi"/>
          <w:b/>
          <w:bCs/>
          <w:color w:val="000000" w:themeColor="text1"/>
          <w:sz w:val="52"/>
          <w:szCs w:val="52"/>
        </w:rPr>
        <w:t xml:space="preserve">Rabbi Moshe </w:t>
      </w:r>
      <w:proofErr w:type="spellStart"/>
      <w:r w:rsidRPr="003F4698">
        <w:rPr>
          <w:rFonts w:asciiTheme="majorBidi" w:hAnsiTheme="majorBidi" w:cstheme="majorBidi"/>
          <w:b/>
          <w:bCs/>
          <w:color w:val="000000" w:themeColor="text1"/>
          <w:sz w:val="52"/>
          <w:szCs w:val="52"/>
        </w:rPr>
        <w:t>Kotlarsky</w:t>
      </w:r>
      <w:proofErr w:type="spellEnd"/>
      <w:r w:rsidRPr="003F4698">
        <w:rPr>
          <w:rFonts w:asciiTheme="majorBidi" w:hAnsiTheme="majorBidi" w:cstheme="majorBidi"/>
          <w:b/>
          <w:bCs/>
          <w:color w:val="000000" w:themeColor="text1"/>
          <w:sz w:val="52"/>
          <w:szCs w:val="52"/>
        </w:rPr>
        <w:t xml:space="preserve">, 74, Beloved </w:t>
      </w:r>
      <w:r>
        <w:rPr>
          <w:rFonts w:asciiTheme="majorBidi" w:hAnsiTheme="majorBidi" w:cstheme="majorBidi"/>
          <w:b/>
          <w:bCs/>
          <w:color w:val="000000" w:themeColor="text1"/>
          <w:sz w:val="52"/>
          <w:szCs w:val="52"/>
        </w:rPr>
        <w:t>R</w:t>
      </w:r>
      <w:r w:rsidRPr="003F4698">
        <w:rPr>
          <w:rFonts w:asciiTheme="majorBidi" w:hAnsiTheme="majorBidi" w:cstheme="majorBidi"/>
          <w:b/>
          <w:bCs/>
          <w:color w:val="000000" w:themeColor="text1"/>
          <w:sz w:val="52"/>
          <w:szCs w:val="52"/>
        </w:rPr>
        <w:t xml:space="preserve">abbi </w:t>
      </w:r>
      <w:r>
        <w:rPr>
          <w:rFonts w:asciiTheme="majorBidi" w:hAnsiTheme="majorBidi" w:cstheme="majorBidi"/>
          <w:b/>
          <w:bCs/>
          <w:color w:val="000000" w:themeColor="text1"/>
          <w:sz w:val="52"/>
          <w:szCs w:val="52"/>
        </w:rPr>
        <w:t>T</w:t>
      </w:r>
      <w:r w:rsidRPr="003F4698">
        <w:rPr>
          <w:rFonts w:asciiTheme="majorBidi" w:hAnsiTheme="majorBidi" w:cstheme="majorBidi"/>
          <w:b/>
          <w:bCs/>
          <w:color w:val="000000" w:themeColor="text1"/>
          <w:sz w:val="52"/>
          <w:szCs w:val="52"/>
        </w:rPr>
        <w:t xml:space="preserve">raveled the </w:t>
      </w:r>
      <w:r>
        <w:rPr>
          <w:rFonts w:asciiTheme="majorBidi" w:hAnsiTheme="majorBidi" w:cstheme="majorBidi"/>
          <w:b/>
          <w:bCs/>
          <w:color w:val="000000" w:themeColor="text1"/>
          <w:sz w:val="52"/>
          <w:szCs w:val="52"/>
        </w:rPr>
        <w:t>G</w:t>
      </w:r>
      <w:r w:rsidRPr="003F4698">
        <w:rPr>
          <w:rFonts w:asciiTheme="majorBidi" w:hAnsiTheme="majorBidi" w:cstheme="majorBidi"/>
          <w:b/>
          <w:bCs/>
          <w:color w:val="000000" w:themeColor="text1"/>
          <w:sz w:val="52"/>
          <w:szCs w:val="52"/>
        </w:rPr>
        <w:t xml:space="preserve">lobe </w:t>
      </w:r>
      <w:r>
        <w:rPr>
          <w:rFonts w:asciiTheme="majorBidi" w:hAnsiTheme="majorBidi" w:cstheme="majorBidi"/>
          <w:b/>
          <w:bCs/>
          <w:color w:val="000000" w:themeColor="text1"/>
          <w:sz w:val="52"/>
          <w:szCs w:val="52"/>
        </w:rPr>
        <w:t>T</w:t>
      </w:r>
      <w:r w:rsidRPr="003F4698">
        <w:rPr>
          <w:rFonts w:asciiTheme="majorBidi" w:hAnsiTheme="majorBidi" w:cstheme="majorBidi"/>
          <w:b/>
          <w:bCs/>
          <w:color w:val="000000" w:themeColor="text1"/>
          <w:sz w:val="52"/>
          <w:szCs w:val="52"/>
        </w:rPr>
        <w:t xml:space="preserve">irelessly to </w:t>
      </w:r>
      <w:r>
        <w:rPr>
          <w:rFonts w:asciiTheme="majorBidi" w:hAnsiTheme="majorBidi" w:cstheme="majorBidi"/>
          <w:b/>
          <w:bCs/>
          <w:color w:val="000000" w:themeColor="text1"/>
          <w:sz w:val="52"/>
          <w:szCs w:val="52"/>
        </w:rPr>
        <w:t>E</w:t>
      </w:r>
      <w:r w:rsidRPr="003F4698">
        <w:rPr>
          <w:rFonts w:asciiTheme="majorBidi" w:hAnsiTheme="majorBidi" w:cstheme="majorBidi"/>
          <w:b/>
          <w:bCs/>
          <w:color w:val="000000" w:themeColor="text1"/>
          <w:sz w:val="52"/>
          <w:szCs w:val="52"/>
        </w:rPr>
        <w:t xml:space="preserve">xpand Chabad-Lubavitch’s </w:t>
      </w:r>
      <w:r>
        <w:rPr>
          <w:rFonts w:asciiTheme="majorBidi" w:hAnsiTheme="majorBidi" w:cstheme="majorBidi"/>
          <w:b/>
          <w:bCs/>
          <w:color w:val="000000" w:themeColor="text1"/>
          <w:sz w:val="52"/>
          <w:szCs w:val="52"/>
        </w:rPr>
        <w:t xml:space="preserve">Outreach </w:t>
      </w:r>
    </w:p>
    <w:p w14:paraId="02F75552" w14:textId="77777777" w:rsidR="00F66EB3" w:rsidRPr="003F4698" w:rsidRDefault="00F66EB3" w:rsidP="00F66EB3">
      <w:pPr>
        <w:pStyle w:val="NoSpacing"/>
        <w:jc w:val="center"/>
        <w:rPr>
          <w:rStyle w:val="article-headerbyline"/>
          <w:rFonts w:asciiTheme="majorBidi" w:hAnsiTheme="majorBidi" w:cstheme="majorBidi"/>
          <w:b/>
          <w:bCs/>
          <w:color w:val="000000" w:themeColor="text1"/>
          <w:sz w:val="36"/>
          <w:szCs w:val="36"/>
        </w:rPr>
      </w:pPr>
      <w:r w:rsidRPr="003F4698">
        <w:rPr>
          <w:rStyle w:val="article-headerbyline"/>
          <w:rFonts w:asciiTheme="majorBidi" w:hAnsiTheme="majorBidi" w:cstheme="majorBidi"/>
          <w:b/>
          <w:bCs/>
          <w:color w:val="000000" w:themeColor="text1"/>
          <w:sz w:val="36"/>
          <w:szCs w:val="36"/>
        </w:rPr>
        <w:t>By Chabad.org Staff</w:t>
      </w:r>
    </w:p>
    <w:p w14:paraId="6590CC95" w14:textId="77777777" w:rsidR="00F66EB3" w:rsidRPr="008345B3" w:rsidRDefault="00F66EB3" w:rsidP="00F66EB3">
      <w:pPr>
        <w:pStyle w:val="NoSpacing"/>
        <w:jc w:val="both"/>
        <w:rPr>
          <w:rFonts w:asciiTheme="majorBidi" w:hAnsiTheme="majorBidi" w:cstheme="majorBidi"/>
          <w:color w:val="000000" w:themeColor="text1"/>
          <w:sz w:val="28"/>
          <w:szCs w:val="28"/>
        </w:rPr>
      </w:pPr>
    </w:p>
    <w:p w14:paraId="7F055DE4" w14:textId="77777777" w:rsidR="00F66EB3" w:rsidRPr="008345B3" w:rsidRDefault="00F66EB3" w:rsidP="00F66EB3">
      <w:pPr>
        <w:pStyle w:val="NoSpacing"/>
        <w:jc w:val="both"/>
        <w:rPr>
          <w:rFonts w:asciiTheme="majorBidi" w:hAnsiTheme="majorBidi" w:cstheme="majorBidi"/>
          <w:color w:val="000000" w:themeColor="text1"/>
          <w:sz w:val="28"/>
          <w:szCs w:val="28"/>
        </w:rPr>
      </w:pPr>
      <w:r w:rsidRPr="008345B3">
        <w:rPr>
          <w:rFonts w:asciiTheme="majorBidi" w:hAnsiTheme="majorBidi" w:cstheme="majorBidi"/>
          <w:noProof/>
          <w:color w:val="000000" w:themeColor="text1"/>
          <w:sz w:val="28"/>
          <w:szCs w:val="28"/>
        </w:rPr>
        <w:drawing>
          <wp:inline distT="0" distB="0" distL="0" distR="0" wp14:anchorId="2EF60820" wp14:editId="2FA28932">
            <wp:extent cx="5943600" cy="3962400"/>
            <wp:effectExtent l="0" t="0" r="0" b="0"/>
            <wp:docPr id="59511262" name="Picture 3" descr="Rabbi Moshe Kotlarsky - Credit: Marko Dash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oshe Kotlarsky - Credit: Marko Dashe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0BEFF05D" w14:textId="77777777" w:rsidR="00F66EB3" w:rsidRDefault="00F66EB3" w:rsidP="00F66EB3">
      <w:pPr>
        <w:pStyle w:val="NoSpacing"/>
        <w:jc w:val="both"/>
        <w:rPr>
          <w:rFonts w:asciiTheme="majorBidi" w:hAnsiTheme="majorBidi" w:cstheme="majorBidi"/>
          <w:i/>
          <w:iCs/>
          <w:color w:val="000000" w:themeColor="text1"/>
          <w:spacing w:val="7"/>
          <w:sz w:val="28"/>
          <w:szCs w:val="28"/>
        </w:rPr>
      </w:pPr>
      <w:r w:rsidRPr="008345B3">
        <w:rPr>
          <w:rFonts w:asciiTheme="majorBidi" w:hAnsiTheme="majorBidi" w:cstheme="majorBidi"/>
          <w:b/>
          <w:bCs/>
          <w:color w:val="000000" w:themeColor="text1"/>
          <w:spacing w:val="7"/>
          <w:sz w:val="28"/>
          <w:szCs w:val="28"/>
        </w:rPr>
        <w:t xml:space="preserve">Rabbi Moshe </w:t>
      </w:r>
      <w:proofErr w:type="spellStart"/>
      <w:r w:rsidRPr="008345B3">
        <w:rPr>
          <w:rFonts w:asciiTheme="majorBidi" w:hAnsiTheme="majorBidi" w:cstheme="majorBidi"/>
          <w:b/>
          <w:bCs/>
          <w:color w:val="000000" w:themeColor="text1"/>
          <w:spacing w:val="7"/>
          <w:sz w:val="28"/>
          <w:szCs w:val="28"/>
        </w:rPr>
        <w:t>Kotlarsky</w:t>
      </w:r>
      <w:proofErr w:type="spellEnd"/>
      <w:r>
        <w:rPr>
          <w:rFonts w:asciiTheme="majorBidi" w:hAnsiTheme="majorBidi" w:cstheme="majorBidi"/>
          <w:b/>
          <w:bCs/>
          <w:color w:val="000000" w:themeColor="text1"/>
          <w:spacing w:val="7"/>
          <w:sz w:val="28"/>
          <w:szCs w:val="28"/>
        </w:rPr>
        <w:t xml:space="preserve">  Photo </w:t>
      </w:r>
      <w:r w:rsidRPr="008345B3">
        <w:rPr>
          <w:rFonts w:asciiTheme="majorBidi" w:hAnsiTheme="majorBidi" w:cstheme="majorBidi"/>
          <w:i/>
          <w:iCs/>
          <w:color w:val="000000" w:themeColor="text1"/>
          <w:spacing w:val="7"/>
          <w:sz w:val="28"/>
          <w:szCs w:val="28"/>
        </w:rPr>
        <w:t xml:space="preserve">Credit: Marko </w:t>
      </w:r>
      <w:proofErr w:type="spellStart"/>
      <w:r w:rsidRPr="008345B3">
        <w:rPr>
          <w:rFonts w:asciiTheme="majorBidi" w:hAnsiTheme="majorBidi" w:cstheme="majorBidi"/>
          <w:i/>
          <w:iCs/>
          <w:color w:val="000000" w:themeColor="text1"/>
          <w:spacing w:val="7"/>
          <w:sz w:val="28"/>
          <w:szCs w:val="28"/>
        </w:rPr>
        <w:t>Dashev</w:t>
      </w:r>
      <w:proofErr w:type="spellEnd"/>
    </w:p>
    <w:p w14:paraId="0EE4CF11" w14:textId="77777777" w:rsidR="00F66EB3" w:rsidRPr="008312AC" w:rsidRDefault="00F66EB3" w:rsidP="00F66EB3">
      <w:pPr>
        <w:pStyle w:val="NoSpacing"/>
        <w:jc w:val="both"/>
        <w:rPr>
          <w:rFonts w:asciiTheme="majorBidi" w:hAnsiTheme="majorBidi" w:cstheme="majorBidi"/>
          <w:b/>
          <w:bCs/>
          <w:color w:val="000000" w:themeColor="text1"/>
          <w:spacing w:val="7"/>
          <w:sz w:val="28"/>
          <w:szCs w:val="28"/>
        </w:rPr>
      </w:pPr>
    </w:p>
    <w:p w14:paraId="7AE88A40"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lastRenderedPageBreak/>
        <w:t>Rabbi </w:t>
      </w:r>
      <w:r w:rsidRPr="008345B3">
        <w:rPr>
          <w:rStyle w:val="glossaryitem"/>
          <w:rFonts w:asciiTheme="majorBidi" w:hAnsiTheme="majorBidi" w:cstheme="majorBidi"/>
          <w:color w:val="000000" w:themeColor="text1"/>
          <w:sz w:val="28"/>
          <w:szCs w:val="28"/>
        </w:rPr>
        <w:t>Moshe</w:t>
      </w:r>
      <w:r w:rsidRPr="008345B3">
        <w:rPr>
          <w:rFonts w:asciiTheme="majorBidi" w:hAnsiTheme="majorBidi" w:cstheme="majorBidi"/>
          <w:color w:val="000000" w:themeColor="text1"/>
          <w:sz w:val="28"/>
          <w:szCs w:val="28"/>
        </w:rPr>
        <w:t>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the energetic vice chairman of </w:t>
      </w:r>
      <w:proofErr w:type="spellStart"/>
      <w:r w:rsidRPr="008345B3">
        <w:rPr>
          <w:rFonts w:asciiTheme="majorBidi" w:hAnsiTheme="majorBidi" w:cstheme="majorBidi"/>
          <w:color w:val="000000" w:themeColor="text1"/>
          <w:sz w:val="28"/>
          <w:szCs w:val="28"/>
        </w:rPr>
        <w:t>Merkos</w:t>
      </w:r>
      <w:proofErr w:type="spellEnd"/>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L’Inyonei</w:t>
      </w:r>
      <w:proofErr w:type="spellEnd"/>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Chinuch</w:t>
      </w:r>
      <w:proofErr w:type="spellEnd"/>
      <w:r w:rsidRPr="008345B3">
        <w:rPr>
          <w:rFonts w:asciiTheme="majorBidi" w:hAnsiTheme="majorBidi" w:cstheme="majorBidi"/>
          <w:color w:val="000000" w:themeColor="text1"/>
          <w:sz w:val="28"/>
          <w:szCs w:val="28"/>
        </w:rPr>
        <w:t>, the educational arm of the </w:t>
      </w:r>
      <w:r w:rsidRPr="008345B3">
        <w:rPr>
          <w:rStyle w:val="glossaryitem"/>
          <w:rFonts w:asciiTheme="majorBidi" w:hAnsiTheme="majorBidi" w:cstheme="majorBidi"/>
          <w:color w:val="000000" w:themeColor="text1"/>
          <w:sz w:val="28"/>
          <w:szCs w:val="28"/>
        </w:rPr>
        <w:t>Chabad-Lubavitch</w:t>
      </w:r>
      <w:r w:rsidRPr="008345B3">
        <w:rPr>
          <w:rFonts w:asciiTheme="majorBidi" w:hAnsiTheme="majorBidi" w:cstheme="majorBidi"/>
          <w:color w:val="000000" w:themeColor="text1"/>
          <w:sz w:val="28"/>
          <w:szCs w:val="28"/>
        </w:rPr>
        <w:t> movement, passed away after a lengthy illness on Tuesday, June 4 (27 </w:t>
      </w:r>
      <w:r w:rsidRPr="008345B3">
        <w:rPr>
          <w:rStyle w:val="glossaryitem"/>
          <w:rFonts w:asciiTheme="majorBidi" w:hAnsiTheme="majorBidi" w:cstheme="majorBidi"/>
          <w:color w:val="000000" w:themeColor="text1"/>
          <w:sz w:val="28"/>
          <w:szCs w:val="28"/>
        </w:rPr>
        <w:t>Iyar</w:t>
      </w:r>
      <w:r w:rsidRPr="008345B3">
        <w:rPr>
          <w:rFonts w:asciiTheme="majorBidi" w:hAnsiTheme="majorBidi" w:cstheme="majorBidi"/>
          <w:color w:val="000000" w:themeColor="text1"/>
          <w:sz w:val="28"/>
          <w:szCs w:val="28"/>
        </w:rPr>
        <w:t>). He was 74, four days shy of his 75th birthday.</w:t>
      </w:r>
    </w:p>
    <w:p w14:paraId="460CB99A"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was instrumental in growing </w:t>
      </w:r>
      <w:r w:rsidRPr="008345B3">
        <w:rPr>
          <w:rStyle w:val="glossaryitem"/>
          <w:rFonts w:asciiTheme="majorBidi" w:hAnsiTheme="majorBidi" w:cstheme="majorBidi"/>
          <w:color w:val="000000" w:themeColor="text1"/>
          <w:sz w:val="28"/>
          <w:szCs w:val="28"/>
        </w:rPr>
        <w:t>Chabad</w:t>
      </w:r>
      <w:r w:rsidRPr="008345B3">
        <w:rPr>
          <w:rFonts w:asciiTheme="majorBidi" w:hAnsiTheme="majorBidi" w:cstheme="majorBidi"/>
          <w:color w:val="000000" w:themeColor="text1"/>
          <w:sz w:val="28"/>
          <w:szCs w:val="28"/>
        </w:rPr>
        <w:t xml:space="preserve">’s global footprint. With an endearing personality and ability to easily connect with others,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encountered thousands of people in his decades of peripatetic travel on behalf of </w:t>
      </w:r>
      <w:hyperlink r:id="rId9" w:tooltip="About Chabad-Lubavitch" w:history="1">
        <w:r w:rsidRPr="008345B3">
          <w:rPr>
            <w:rStyle w:val="Hyperlink"/>
            <w:rFonts w:asciiTheme="majorBidi" w:hAnsiTheme="majorBidi" w:cstheme="majorBidi"/>
            <w:color w:val="000000" w:themeColor="text1"/>
            <w:sz w:val="28"/>
            <w:szCs w:val="28"/>
            <w:u w:val="none"/>
          </w:rPr>
          <w:t>Chabad-Lubavitch</w:t>
        </w:r>
      </w:hyperlink>
      <w:r w:rsidRPr="008345B3">
        <w:rPr>
          <w:rFonts w:asciiTheme="majorBidi" w:hAnsiTheme="majorBidi" w:cstheme="majorBidi"/>
          <w:color w:val="000000" w:themeColor="text1"/>
          <w:sz w:val="28"/>
          <w:szCs w:val="28"/>
        </w:rPr>
        <w:t>, serving alternatively as rabbi, fundraiser and friend.</w:t>
      </w:r>
    </w:p>
    <w:p w14:paraId="713928A0" w14:textId="77777777" w:rsidR="00F66EB3" w:rsidRDefault="00F66EB3" w:rsidP="00F66EB3">
      <w:pPr>
        <w:pStyle w:val="NoSpacing"/>
        <w:ind w:firstLine="720"/>
        <w:jc w:val="both"/>
        <w:rPr>
          <w:rFonts w:asciiTheme="majorBidi" w:hAnsiTheme="majorBidi" w:cstheme="majorBidi"/>
          <w:color w:val="000000" w:themeColor="text1"/>
          <w:sz w:val="28"/>
          <w:szCs w:val="28"/>
        </w:rPr>
      </w:pP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became well-known for his role in the annual </w:t>
      </w:r>
      <w:proofErr w:type="spellStart"/>
      <w:r w:rsidRPr="008345B3">
        <w:rPr>
          <w:rFonts w:asciiTheme="majorBidi" w:hAnsiTheme="majorBidi" w:cstheme="majorBidi"/>
          <w:color w:val="000000" w:themeColor="text1"/>
          <w:sz w:val="28"/>
          <w:szCs w:val="28"/>
        </w:rPr>
        <w:t>Kinus</w:t>
      </w:r>
      <w:proofErr w:type="spellEnd"/>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Hashluchim</w:t>
      </w:r>
      <w:proofErr w:type="spellEnd"/>
      <w:r w:rsidRPr="008345B3">
        <w:rPr>
          <w:rFonts w:asciiTheme="majorBidi" w:hAnsiTheme="majorBidi" w:cstheme="majorBidi"/>
          <w:color w:val="000000" w:themeColor="text1"/>
          <w:sz w:val="28"/>
          <w:szCs w:val="28"/>
        </w:rPr>
        <w:t>, or </w:t>
      </w:r>
      <w:hyperlink r:id="rId10" w:history="1">
        <w:r w:rsidRPr="008345B3">
          <w:rPr>
            <w:rStyle w:val="Hyperlink"/>
            <w:rFonts w:asciiTheme="majorBidi" w:hAnsiTheme="majorBidi" w:cstheme="majorBidi"/>
            <w:color w:val="000000" w:themeColor="text1"/>
            <w:sz w:val="28"/>
            <w:szCs w:val="28"/>
            <w:u w:val="none"/>
          </w:rPr>
          <w:t>International Conference of Chabad-Lubavitch Emissaries</w:t>
        </w:r>
      </w:hyperlink>
      <w:r w:rsidRPr="008345B3">
        <w:rPr>
          <w:rFonts w:asciiTheme="majorBidi" w:hAnsiTheme="majorBidi" w:cstheme="majorBidi"/>
          <w:color w:val="000000" w:themeColor="text1"/>
          <w:sz w:val="28"/>
          <w:szCs w:val="28"/>
        </w:rPr>
        <w:t>, directing an army of planners, staff and volunteers to ensure every detail of the massive event was perfect. As </w:t>
      </w:r>
      <w:hyperlink r:id="rId11" w:tooltip="About Chabad-Lubavitch" w:history="1">
        <w:r w:rsidRPr="008345B3">
          <w:rPr>
            <w:rStyle w:val="Hyperlink"/>
            <w:rFonts w:asciiTheme="majorBidi" w:hAnsiTheme="majorBidi" w:cstheme="majorBidi"/>
            <w:color w:val="000000" w:themeColor="text1"/>
            <w:sz w:val="28"/>
            <w:szCs w:val="28"/>
            <w:u w:val="none"/>
          </w:rPr>
          <w:t>Chabad</w:t>
        </w:r>
      </w:hyperlink>
      <w:r w:rsidRPr="008345B3">
        <w:rPr>
          <w:rFonts w:asciiTheme="majorBidi" w:hAnsiTheme="majorBidi" w:cstheme="majorBidi"/>
          <w:color w:val="000000" w:themeColor="text1"/>
          <w:sz w:val="28"/>
          <w:szCs w:val="28"/>
        </w:rPr>
        <w:t>’s institutional network expanded over the years to almost </w:t>
      </w:r>
      <w:hyperlink r:id="rId12" w:tooltip="The Shliach (Emissary)" w:history="1">
        <w:r w:rsidRPr="008345B3">
          <w:rPr>
            <w:rStyle w:val="Hyperlink"/>
            <w:rFonts w:asciiTheme="majorBidi" w:hAnsiTheme="majorBidi" w:cstheme="majorBidi"/>
            <w:color w:val="000000" w:themeColor="text1"/>
            <w:sz w:val="28"/>
            <w:szCs w:val="28"/>
            <w:u w:val="none"/>
          </w:rPr>
          <w:t>6,000 emissary couples</w:t>
        </w:r>
      </w:hyperlink>
      <w:r w:rsidRPr="008345B3">
        <w:rPr>
          <w:rFonts w:asciiTheme="majorBidi" w:hAnsiTheme="majorBidi" w:cstheme="majorBidi"/>
          <w:color w:val="000000" w:themeColor="text1"/>
          <w:sz w:val="28"/>
          <w:szCs w:val="28"/>
        </w:rPr>
        <w:t xml:space="preserve"> in more than 100 countries worldwide, so did the </w:t>
      </w:r>
      <w:proofErr w:type="spellStart"/>
      <w:r w:rsidRPr="008345B3">
        <w:rPr>
          <w:rFonts w:asciiTheme="majorBidi" w:hAnsiTheme="majorBidi" w:cstheme="majorBidi"/>
          <w:color w:val="000000" w:themeColor="text1"/>
          <w:sz w:val="28"/>
          <w:szCs w:val="28"/>
        </w:rPr>
        <w:t>Kinus</w:t>
      </w:r>
      <w:proofErr w:type="spellEnd"/>
      <w:r w:rsidRPr="008345B3">
        <w:rPr>
          <w:rFonts w:asciiTheme="majorBidi" w:hAnsiTheme="majorBidi" w:cstheme="majorBidi"/>
          <w:color w:val="000000" w:themeColor="text1"/>
          <w:sz w:val="28"/>
          <w:szCs w:val="28"/>
        </w:rPr>
        <w:t xml:space="preserve">. </w:t>
      </w:r>
    </w:p>
    <w:p w14:paraId="38D8809B" w14:textId="77777777" w:rsidR="00F66EB3" w:rsidRDefault="00F66EB3" w:rsidP="00F66EB3">
      <w:pPr>
        <w:pStyle w:val="NoSpacing"/>
        <w:jc w:val="both"/>
        <w:rPr>
          <w:rFonts w:asciiTheme="majorBidi" w:hAnsiTheme="majorBidi" w:cstheme="majorBidi"/>
          <w:color w:val="000000" w:themeColor="text1"/>
          <w:sz w:val="28"/>
          <w:szCs w:val="28"/>
        </w:rPr>
      </w:pPr>
    </w:p>
    <w:p w14:paraId="64CA8529" w14:textId="77777777" w:rsidR="00F66EB3" w:rsidRPr="0026355C" w:rsidRDefault="00F66EB3" w:rsidP="00F66EB3">
      <w:pPr>
        <w:pStyle w:val="NoSpacing"/>
        <w:jc w:val="center"/>
        <w:rPr>
          <w:rFonts w:asciiTheme="majorBidi" w:hAnsiTheme="majorBidi" w:cstheme="majorBidi"/>
          <w:b/>
          <w:bCs/>
          <w:color w:val="000000" w:themeColor="text1"/>
          <w:sz w:val="28"/>
          <w:szCs w:val="28"/>
        </w:rPr>
      </w:pPr>
      <w:r w:rsidRPr="0026355C">
        <w:rPr>
          <w:rFonts w:asciiTheme="majorBidi" w:hAnsiTheme="majorBidi" w:cstheme="majorBidi"/>
          <w:b/>
          <w:bCs/>
          <w:color w:val="000000" w:themeColor="text1"/>
          <w:sz w:val="28"/>
          <w:szCs w:val="28"/>
        </w:rPr>
        <w:t>The Largest Sit-Down Dinner in  the</w:t>
      </w:r>
    </w:p>
    <w:p w14:paraId="48636157" w14:textId="77777777" w:rsidR="00F66EB3" w:rsidRPr="0026355C" w:rsidRDefault="00F66EB3" w:rsidP="00F66EB3">
      <w:pPr>
        <w:pStyle w:val="NoSpacing"/>
        <w:jc w:val="center"/>
        <w:rPr>
          <w:rFonts w:asciiTheme="majorBidi" w:hAnsiTheme="majorBidi" w:cstheme="majorBidi"/>
          <w:b/>
          <w:bCs/>
          <w:color w:val="000000" w:themeColor="text1"/>
          <w:sz w:val="28"/>
          <w:szCs w:val="28"/>
        </w:rPr>
      </w:pPr>
      <w:r w:rsidRPr="0026355C">
        <w:rPr>
          <w:rFonts w:asciiTheme="majorBidi" w:hAnsiTheme="majorBidi" w:cstheme="majorBidi"/>
          <w:b/>
          <w:bCs/>
          <w:color w:val="000000" w:themeColor="text1"/>
          <w:sz w:val="28"/>
          <w:szCs w:val="28"/>
        </w:rPr>
        <w:t>New York Metropolitan Area</w:t>
      </w:r>
    </w:p>
    <w:p w14:paraId="279A3294"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Its banquet eventually became the largest sit-down dinner in New York City, outgrowing all its formal venues. </w:t>
      </w:r>
      <w:hyperlink r:id="rId13" w:history="1">
        <w:r w:rsidRPr="008345B3">
          <w:rPr>
            <w:rStyle w:val="Hyperlink"/>
            <w:rFonts w:asciiTheme="majorBidi" w:hAnsiTheme="majorBidi" w:cstheme="majorBidi"/>
            <w:color w:val="000000" w:themeColor="text1"/>
            <w:sz w:val="28"/>
            <w:szCs w:val="28"/>
            <w:u w:val="none"/>
          </w:rPr>
          <w:t>In 2023 more than 6,500 Chabad emissaries and their guests gathered</w:t>
        </w:r>
      </w:hyperlink>
      <w:r w:rsidRPr="008345B3">
        <w:rPr>
          <w:rFonts w:asciiTheme="majorBidi" w:hAnsiTheme="majorBidi" w:cstheme="majorBidi"/>
          <w:color w:val="000000" w:themeColor="text1"/>
          <w:sz w:val="28"/>
          <w:szCs w:val="28"/>
        </w:rPr>
        <w:t> at the New Jersey Convention Center.</w:t>
      </w:r>
    </w:p>
    <w:p w14:paraId="619327CA"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would emcee the banquet annually, </w:t>
      </w:r>
      <w:hyperlink r:id="rId14" w:tooltip="International Roll Call 5784" w:history="1">
        <w:r w:rsidRPr="008345B3">
          <w:rPr>
            <w:rStyle w:val="Hyperlink"/>
            <w:rFonts w:asciiTheme="majorBidi" w:hAnsiTheme="majorBidi" w:cstheme="majorBidi"/>
            <w:color w:val="000000" w:themeColor="text1"/>
            <w:sz w:val="28"/>
            <w:szCs w:val="28"/>
            <w:u w:val="none"/>
          </w:rPr>
          <w:t>calling the roll of Chabad emissaries</w:t>
        </w:r>
      </w:hyperlink>
      <w:r w:rsidRPr="008345B3">
        <w:rPr>
          <w:rFonts w:asciiTheme="majorBidi" w:hAnsiTheme="majorBidi" w:cstheme="majorBidi"/>
          <w:color w:val="000000" w:themeColor="text1"/>
          <w:sz w:val="28"/>
          <w:szCs w:val="28"/>
        </w:rPr>
        <w:t> by country and state, memorably bringing it to a crescendo with a call for “spontaneous dancing.”</w:t>
      </w:r>
    </w:p>
    <w:p w14:paraId="656A49EC" w14:textId="77777777" w:rsidR="00F66E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Though comfortable in the spotlight,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also worked tirelessly behind the scenes. When in need of communal advice or facing personal hardship, emissaries knew they could count on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for his mentorship and support. His dedication to projects large and small, while remembering to bring chocolate for far-flung emissary children, earned him affection and respect among generations of emissary families.</w:t>
      </w:r>
    </w:p>
    <w:p w14:paraId="39A2BEE6" w14:textId="77777777" w:rsidR="00F66EB3" w:rsidRPr="00357E91" w:rsidRDefault="00F66EB3" w:rsidP="00F66EB3">
      <w:pPr>
        <w:pStyle w:val="NoSpacing"/>
        <w:jc w:val="center"/>
        <w:rPr>
          <w:rFonts w:asciiTheme="majorBidi" w:hAnsiTheme="majorBidi" w:cstheme="majorBidi"/>
          <w:b/>
          <w:bCs/>
          <w:color w:val="000000" w:themeColor="text1"/>
          <w:sz w:val="28"/>
          <w:szCs w:val="28"/>
        </w:rPr>
      </w:pPr>
      <w:r w:rsidRPr="00357E91">
        <w:rPr>
          <w:rFonts w:asciiTheme="majorBidi" w:hAnsiTheme="majorBidi" w:cstheme="majorBidi"/>
          <w:b/>
          <w:bCs/>
          <w:color w:val="000000" w:themeColor="text1"/>
          <w:sz w:val="28"/>
          <w:szCs w:val="28"/>
        </w:rPr>
        <w:t>Messenger</w:t>
      </w:r>
    </w:p>
    <w:p w14:paraId="33824111"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Rabbi Moshe </w:t>
      </w:r>
      <w:r w:rsidRPr="008345B3">
        <w:rPr>
          <w:rStyle w:val="glossaryitem"/>
          <w:rFonts w:asciiTheme="majorBidi" w:hAnsiTheme="majorBidi" w:cstheme="majorBidi"/>
          <w:color w:val="000000" w:themeColor="text1"/>
          <w:sz w:val="28"/>
          <w:szCs w:val="28"/>
        </w:rPr>
        <w:t>Yehuda</w:t>
      </w:r>
      <w:r w:rsidRPr="008345B3">
        <w:rPr>
          <w:rFonts w:asciiTheme="majorBidi" w:hAnsiTheme="majorBidi" w:cstheme="majorBidi"/>
          <w:color w:val="000000" w:themeColor="text1"/>
          <w:sz w:val="28"/>
          <w:szCs w:val="28"/>
        </w:rPr>
        <w:t>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was born on May 28, 1949 (1 </w:t>
      </w:r>
      <w:r w:rsidRPr="008345B3">
        <w:rPr>
          <w:rStyle w:val="glossaryitem"/>
          <w:rFonts w:asciiTheme="majorBidi" w:hAnsiTheme="majorBidi" w:cstheme="majorBidi"/>
          <w:color w:val="000000" w:themeColor="text1"/>
          <w:sz w:val="28"/>
          <w:szCs w:val="28"/>
        </w:rPr>
        <w:t>Sivan</w:t>
      </w:r>
      <w:r w:rsidRPr="008345B3">
        <w:rPr>
          <w:rFonts w:asciiTheme="majorBidi" w:hAnsiTheme="majorBidi" w:cstheme="majorBidi"/>
          <w:color w:val="000000" w:themeColor="text1"/>
          <w:sz w:val="28"/>
          <w:szCs w:val="28"/>
        </w:rPr>
        <w:t>, 5709), in Brooklyn, to Rabbi Tzvi </w:t>
      </w:r>
      <w:r w:rsidRPr="008345B3">
        <w:rPr>
          <w:rStyle w:val="glossaryitem"/>
          <w:rFonts w:asciiTheme="majorBidi" w:hAnsiTheme="majorBidi" w:cstheme="majorBidi"/>
          <w:color w:val="000000" w:themeColor="text1"/>
          <w:sz w:val="28"/>
          <w:szCs w:val="28"/>
        </w:rPr>
        <w:t>Yosef</w:t>
      </w:r>
      <w:r w:rsidRPr="008345B3">
        <w:rPr>
          <w:rFonts w:asciiTheme="majorBidi" w:hAnsiTheme="majorBidi" w:cstheme="majorBidi"/>
          <w:color w:val="000000" w:themeColor="text1"/>
          <w:sz w:val="28"/>
          <w:szCs w:val="28"/>
        </w:rPr>
        <w:t xml:space="preserve"> and Golda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While his mother was American-born, his father was a survivor from Poland who lost most of his family in the Holocaust. Rabbi Tzvi Yosef studied in Yeshivat </w:t>
      </w:r>
      <w:proofErr w:type="spellStart"/>
      <w:r w:rsidRPr="008345B3">
        <w:rPr>
          <w:rFonts w:asciiTheme="majorBidi" w:hAnsiTheme="majorBidi" w:cstheme="majorBidi"/>
          <w:color w:val="000000" w:themeColor="text1"/>
          <w:sz w:val="28"/>
          <w:szCs w:val="28"/>
        </w:rPr>
        <w:t>Chachmei</w:t>
      </w:r>
      <w:proofErr w:type="spellEnd"/>
      <w:r w:rsidRPr="008345B3">
        <w:rPr>
          <w:rFonts w:asciiTheme="majorBidi" w:hAnsiTheme="majorBidi" w:cstheme="majorBidi"/>
          <w:color w:val="000000" w:themeColor="text1"/>
          <w:sz w:val="28"/>
          <w:szCs w:val="28"/>
        </w:rPr>
        <w:t xml:space="preserve"> Lublin and then </w:t>
      </w:r>
      <w:proofErr w:type="spellStart"/>
      <w:r w:rsidRPr="008345B3">
        <w:rPr>
          <w:rFonts w:asciiTheme="majorBidi" w:hAnsiTheme="majorBidi" w:cstheme="majorBidi"/>
          <w:color w:val="000000" w:themeColor="text1"/>
          <w:sz w:val="28"/>
          <w:szCs w:val="28"/>
        </w:rPr>
        <w:t>Tomchei</w:t>
      </w:r>
      <w:proofErr w:type="spellEnd"/>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Temimim</w:t>
      </w:r>
      <w:proofErr w:type="spellEnd"/>
      <w:r w:rsidRPr="008345B3">
        <w:rPr>
          <w:rFonts w:asciiTheme="majorBidi" w:hAnsiTheme="majorBidi" w:cstheme="majorBidi"/>
          <w:color w:val="000000" w:themeColor="text1"/>
          <w:sz w:val="28"/>
          <w:szCs w:val="28"/>
        </w:rPr>
        <w:t xml:space="preserve">-Lubavitch in Warsaw and </w:t>
      </w:r>
      <w:proofErr w:type="spellStart"/>
      <w:r w:rsidRPr="008345B3">
        <w:rPr>
          <w:rFonts w:asciiTheme="majorBidi" w:hAnsiTheme="majorBidi" w:cstheme="majorBidi"/>
          <w:color w:val="000000" w:themeColor="text1"/>
          <w:sz w:val="28"/>
          <w:szCs w:val="28"/>
        </w:rPr>
        <w:t>Otwock</w:t>
      </w:r>
      <w:proofErr w:type="spellEnd"/>
      <w:r w:rsidRPr="008345B3">
        <w:rPr>
          <w:rFonts w:asciiTheme="majorBidi" w:hAnsiTheme="majorBidi" w:cstheme="majorBidi"/>
          <w:color w:val="000000" w:themeColor="text1"/>
          <w:sz w:val="28"/>
          <w:szCs w:val="28"/>
        </w:rPr>
        <w:t>, escaping the Nazi onslaught with the help of a </w:t>
      </w:r>
      <w:hyperlink r:id="rId15" w:tooltip="The Japanese Hero Who Saved My Grandfather From the Nazis" w:history="1">
        <w:r w:rsidRPr="008345B3">
          <w:rPr>
            <w:rStyle w:val="Hyperlink"/>
            <w:rFonts w:asciiTheme="majorBidi" w:hAnsiTheme="majorBidi" w:cstheme="majorBidi"/>
            <w:color w:val="000000" w:themeColor="text1"/>
            <w:sz w:val="28"/>
            <w:szCs w:val="28"/>
            <w:u w:val="none"/>
          </w:rPr>
          <w:t xml:space="preserve">visa issued by Japanese diplomat </w:t>
        </w:r>
        <w:proofErr w:type="spellStart"/>
        <w:r w:rsidRPr="008345B3">
          <w:rPr>
            <w:rStyle w:val="Hyperlink"/>
            <w:rFonts w:asciiTheme="majorBidi" w:hAnsiTheme="majorBidi" w:cstheme="majorBidi"/>
            <w:color w:val="000000" w:themeColor="text1"/>
            <w:sz w:val="28"/>
            <w:szCs w:val="28"/>
            <w:u w:val="none"/>
          </w:rPr>
          <w:t>Chiune</w:t>
        </w:r>
        <w:proofErr w:type="spellEnd"/>
        <w:r w:rsidRPr="008345B3">
          <w:rPr>
            <w:rStyle w:val="Hyperlink"/>
            <w:rFonts w:asciiTheme="majorBidi" w:hAnsiTheme="majorBidi" w:cstheme="majorBidi"/>
            <w:color w:val="000000" w:themeColor="text1"/>
            <w:sz w:val="28"/>
            <w:szCs w:val="28"/>
            <w:u w:val="none"/>
          </w:rPr>
          <w:t xml:space="preserve"> Sugihara</w:t>
        </w:r>
      </w:hyperlink>
      <w:r w:rsidRPr="008345B3">
        <w:rPr>
          <w:rFonts w:asciiTheme="majorBidi" w:hAnsiTheme="majorBidi" w:cstheme="majorBidi"/>
          <w:color w:val="000000" w:themeColor="text1"/>
          <w:sz w:val="28"/>
          <w:szCs w:val="28"/>
        </w:rPr>
        <w:t>, which allowed him to find refuge in occupied Shanghai.</w:t>
      </w:r>
    </w:p>
    <w:p w14:paraId="2706F5E7" w14:textId="77777777" w:rsidR="00F66EB3" w:rsidRDefault="00F66EB3" w:rsidP="00F66EB3">
      <w:pPr>
        <w:pStyle w:val="NoSpacing"/>
        <w:ind w:firstLine="720"/>
        <w:jc w:val="both"/>
        <w:rPr>
          <w:rFonts w:asciiTheme="majorBidi" w:hAnsiTheme="majorBidi" w:cstheme="majorBidi"/>
          <w:color w:val="000000" w:themeColor="text1"/>
          <w:sz w:val="28"/>
          <w:szCs w:val="28"/>
        </w:rPr>
      </w:pP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was raised in Crown Heights and attended </w:t>
      </w:r>
      <w:r w:rsidRPr="008345B3">
        <w:rPr>
          <w:rStyle w:val="glossaryitem"/>
          <w:rFonts w:asciiTheme="majorBidi" w:hAnsiTheme="majorBidi" w:cstheme="majorBidi"/>
          <w:color w:val="000000" w:themeColor="text1"/>
          <w:sz w:val="28"/>
          <w:szCs w:val="28"/>
        </w:rPr>
        <w:t>yeshivah</w:t>
      </w:r>
      <w:r w:rsidRPr="008345B3">
        <w:rPr>
          <w:rFonts w:asciiTheme="majorBidi" w:hAnsiTheme="majorBidi" w:cstheme="majorBidi"/>
          <w:color w:val="000000" w:themeColor="text1"/>
          <w:sz w:val="28"/>
          <w:szCs w:val="28"/>
        </w:rPr>
        <w:t> there before continuing his studies in Montreal. Even as a young </w:t>
      </w:r>
      <w:hyperlink r:id="rId16" w:tooltip="What Is a Yeshiva?" w:history="1">
        <w:r w:rsidRPr="008345B3">
          <w:rPr>
            <w:rStyle w:val="Hyperlink"/>
            <w:rFonts w:asciiTheme="majorBidi" w:hAnsiTheme="majorBidi" w:cstheme="majorBidi"/>
            <w:color w:val="000000" w:themeColor="text1"/>
            <w:sz w:val="28"/>
            <w:szCs w:val="28"/>
            <w:u w:val="none"/>
          </w:rPr>
          <w:t>yeshivah</w:t>
        </w:r>
      </w:hyperlink>
      <w:r w:rsidRPr="008345B3">
        <w:rPr>
          <w:rFonts w:asciiTheme="majorBidi" w:hAnsiTheme="majorBidi" w:cstheme="majorBidi"/>
          <w:color w:val="000000" w:themeColor="text1"/>
          <w:sz w:val="28"/>
          <w:szCs w:val="28"/>
        </w:rPr>
        <w:t> student, he actively participated in the </w:t>
      </w:r>
      <w:r w:rsidRPr="008345B3">
        <w:rPr>
          <w:rStyle w:val="glossaryitem"/>
          <w:rFonts w:asciiTheme="majorBidi" w:hAnsiTheme="majorBidi" w:cstheme="majorBidi"/>
          <w:color w:val="000000" w:themeColor="text1"/>
          <w:sz w:val="28"/>
          <w:szCs w:val="28"/>
        </w:rPr>
        <w:t>Rebbe</w:t>
      </w:r>
      <w:r w:rsidRPr="008345B3">
        <w:rPr>
          <w:rFonts w:asciiTheme="majorBidi" w:hAnsiTheme="majorBidi" w:cstheme="majorBidi"/>
          <w:color w:val="000000" w:themeColor="text1"/>
          <w:sz w:val="28"/>
          <w:szCs w:val="28"/>
        </w:rPr>
        <w:t>’s </w:t>
      </w:r>
      <w:r w:rsidRPr="008345B3">
        <w:rPr>
          <w:rStyle w:val="glossaryitem"/>
          <w:rFonts w:asciiTheme="majorBidi" w:hAnsiTheme="majorBidi" w:cstheme="majorBidi"/>
          <w:color w:val="000000" w:themeColor="text1"/>
          <w:sz w:val="28"/>
          <w:szCs w:val="28"/>
        </w:rPr>
        <w:t>mitzvah</w:t>
      </w:r>
      <w:r w:rsidRPr="008345B3">
        <w:rPr>
          <w:rFonts w:asciiTheme="majorBidi" w:hAnsiTheme="majorBidi" w:cstheme="majorBidi"/>
          <w:color w:val="000000" w:themeColor="text1"/>
          <w:sz w:val="28"/>
          <w:szCs w:val="28"/>
        </w:rPr>
        <w:t xml:space="preserve"> campaigns. In Montreal,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once </w:t>
      </w:r>
      <w:r w:rsidRPr="008345B3">
        <w:rPr>
          <w:rFonts w:asciiTheme="majorBidi" w:hAnsiTheme="majorBidi" w:cstheme="majorBidi"/>
          <w:color w:val="000000" w:themeColor="text1"/>
          <w:sz w:val="28"/>
          <w:szCs w:val="28"/>
        </w:rPr>
        <w:lastRenderedPageBreak/>
        <w:t>persuaded the famous </w:t>
      </w:r>
      <w:r w:rsidRPr="008345B3">
        <w:rPr>
          <w:rStyle w:val="glossaryitem"/>
          <w:rFonts w:asciiTheme="majorBidi" w:hAnsiTheme="majorBidi" w:cstheme="majorBidi"/>
          <w:color w:val="000000" w:themeColor="text1"/>
          <w:sz w:val="28"/>
          <w:szCs w:val="28"/>
        </w:rPr>
        <w:t>Yiddish</w:t>
      </w:r>
      <w:r w:rsidRPr="008345B3">
        <w:rPr>
          <w:rFonts w:asciiTheme="majorBidi" w:hAnsiTheme="majorBidi" w:cstheme="majorBidi"/>
          <w:color w:val="000000" w:themeColor="text1"/>
          <w:sz w:val="28"/>
          <w:szCs w:val="28"/>
        </w:rPr>
        <w:t> comedian </w:t>
      </w:r>
      <w:r w:rsidRPr="008345B3">
        <w:rPr>
          <w:rStyle w:val="glossaryitem"/>
          <w:rFonts w:asciiTheme="majorBidi" w:hAnsiTheme="majorBidi" w:cstheme="majorBidi"/>
          <w:color w:val="000000" w:themeColor="text1"/>
          <w:sz w:val="28"/>
          <w:szCs w:val="28"/>
        </w:rPr>
        <w:t>Shimon</w:t>
      </w:r>
      <w:r w:rsidRPr="008345B3">
        <w:rPr>
          <w:rFonts w:asciiTheme="majorBidi" w:hAnsiTheme="majorBidi" w:cstheme="majorBidi"/>
          <w:color w:val="000000" w:themeColor="text1"/>
          <w:sz w:val="28"/>
          <w:szCs w:val="28"/>
        </w:rPr>
        <w:t> </w:t>
      </w:r>
      <w:proofErr w:type="spellStart"/>
      <w:r w:rsidRPr="008345B3">
        <w:rPr>
          <w:rFonts w:asciiTheme="majorBidi" w:hAnsiTheme="majorBidi" w:cstheme="majorBidi"/>
          <w:color w:val="000000" w:themeColor="text1"/>
          <w:sz w:val="28"/>
          <w:szCs w:val="28"/>
        </w:rPr>
        <w:t>Dzigan</w:t>
      </w:r>
      <w:proofErr w:type="spellEnd"/>
      <w:r w:rsidRPr="008345B3">
        <w:rPr>
          <w:rFonts w:asciiTheme="majorBidi" w:hAnsiTheme="majorBidi" w:cstheme="majorBidi"/>
          <w:color w:val="000000" w:themeColor="text1"/>
          <w:sz w:val="28"/>
          <w:szCs w:val="28"/>
        </w:rPr>
        <w:t xml:space="preserve"> to wear </w:t>
      </w:r>
      <w:r w:rsidRPr="008345B3">
        <w:rPr>
          <w:rStyle w:val="glossaryitem"/>
          <w:rFonts w:asciiTheme="majorBidi" w:hAnsiTheme="majorBidi" w:cstheme="majorBidi"/>
          <w:i/>
          <w:iCs/>
          <w:color w:val="000000" w:themeColor="text1"/>
          <w:sz w:val="28"/>
          <w:szCs w:val="28"/>
        </w:rPr>
        <w:t>tefillin</w:t>
      </w:r>
      <w:r w:rsidRPr="008345B3">
        <w:rPr>
          <w:rFonts w:asciiTheme="majorBidi" w:hAnsiTheme="majorBidi" w:cstheme="majorBidi"/>
          <w:color w:val="000000" w:themeColor="text1"/>
          <w:sz w:val="28"/>
          <w:szCs w:val="28"/>
        </w:rPr>
        <w:t xml:space="preserve">, which moved </w:t>
      </w:r>
      <w:proofErr w:type="spellStart"/>
      <w:r w:rsidRPr="008345B3">
        <w:rPr>
          <w:rFonts w:asciiTheme="majorBidi" w:hAnsiTheme="majorBidi" w:cstheme="majorBidi"/>
          <w:color w:val="000000" w:themeColor="text1"/>
          <w:sz w:val="28"/>
          <w:szCs w:val="28"/>
        </w:rPr>
        <w:t>Dzigan</w:t>
      </w:r>
      <w:proofErr w:type="spellEnd"/>
      <w:r w:rsidRPr="008345B3">
        <w:rPr>
          <w:rFonts w:asciiTheme="majorBidi" w:hAnsiTheme="majorBidi" w:cstheme="majorBidi"/>
          <w:color w:val="000000" w:themeColor="text1"/>
          <w:sz w:val="28"/>
          <w:szCs w:val="28"/>
        </w:rPr>
        <w:t xml:space="preserve"> so much that he was late for his show. </w:t>
      </w:r>
      <w:proofErr w:type="spellStart"/>
      <w:r w:rsidRPr="008345B3">
        <w:rPr>
          <w:rFonts w:asciiTheme="majorBidi" w:hAnsiTheme="majorBidi" w:cstheme="majorBidi"/>
          <w:color w:val="000000" w:themeColor="text1"/>
          <w:sz w:val="28"/>
          <w:szCs w:val="28"/>
        </w:rPr>
        <w:t>Dzigan</w:t>
      </w:r>
      <w:proofErr w:type="spellEnd"/>
      <w:r w:rsidRPr="008345B3">
        <w:rPr>
          <w:rFonts w:asciiTheme="majorBidi" w:hAnsiTheme="majorBidi" w:cstheme="majorBidi"/>
          <w:color w:val="000000" w:themeColor="text1"/>
          <w:sz w:val="28"/>
          <w:szCs w:val="28"/>
        </w:rPr>
        <w:t xml:space="preserve"> explained to the audience that he couldn’t refuse a request from a Lubavitcher </w:t>
      </w:r>
      <w:r w:rsidRPr="008345B3">
        <w:rPr>
          <w:rStyle w:val="glossaryitem"/>
          <w:rFonts w:asciiTheme="majorBidi" w:hAnsiTheme="majorBidi" w:cstheme="majorBidi"/>
          <w:color w:val="000000" w:themeColor="text1"/>
          <w:sz w:val="28"/>
          <w:szCs w:val="28"/>
        </w:rPr>
        <w:t>yeshivah</w:t>
      </w:r>
      <w:r w:rsidRPr="008345B3">
        <w:rPr>
          <w:rFonts w:asciiTheme="majorBidi" w:hAnsiTheme="majorBidi" w:cstheme="majorBidi"/>
          <w:color w:val="000000" w:themeColor="text1"/>
          <w:sz w:val="28"/>
          <w:szCs w:val="28"/>
        </w:rPr>
        <w:t> student to wear </w:t>
      </w:r>
      <w:hyperlink r:id="rId17" w:tooltip="What Are Tefillin?" w:history="1">
        <w:r w:rsidRPr="008345B3">
          <w:rPr>
            <w:rStyle w:val="Hyperlink"/>
            <w:rFonts w:asciiTheme="majorBidi" w:hAnsiTheme="majorBidi" w:cstheme="majorBidi"/>
            <w:i/>
            <w:iCs/>
            <w:color w:val="000000" w:themeColor="text1"/>
            <w:sz w:val="28"/>
            <w:szCs w:val="28"/>
            <w:u w:val="none"/>
          </w:rPr>
          <w:t>tefillin</w:t>
        </w:r>
      </w:hyperlink>
      <w:r w:rsidRPr="008345B3">
        <w:rPr>
          <w:rFonts w:asciiTheme="majorBidi" w:hAnsiTheme="majorBidi" w:cstheme="majorBidi"/>
          <w:color w:val="000000" w:themeColor="text1"/>
          <w:sz w:val="28"/>
          <w:szCs w:val="28"/>
        </w:rPr>
        <w:t>, and the emotional experience caused his makeup to run.</w:t>
      </w:r>
    </w:p>
    <w:p w14:paraId="511478C2" w14:textId="77777777" w:rsidR="00F66EB3" w:rsidRDefault="00F66EB3" w:rsidP="00F66EB3">
      <w:pPr>
        <w:pStyle w:val="NoSpacing"/>
        <w:ind w:firstLine="720"/>
        <w:jc w:val="both"/>
        <w:rPr>
          <w:rFonts w:asciiTheme="majorBidi" w:hAnsiTheme="majorBidi" w:cstheme="majorBidi"/>
          <w:color w:val="000000" w:themeColor="text1"/>
          <w:sz w:val="28"/>
          <w:szCs w:val="28"/>
        </w:rPr>
      </w:pP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married </w:t>
      </w:r>
      <w:r w:rsidRPr="008345B3">
        <w:rPr>
          <w:rStyle w:val="glossaryitem"/>
          <w:rFonts w:asciiTheme="majorBidi" w:hAnsiTheme="majorBidi" w:cstheme="majorBidi"/>
          <w:color w:val="000000" w:themeColor="text1"/>
          <w:sz w:val="28"/>
          <w:szCs w:val="28"/>
        </w:rPr>
        <w:t>Rivka</w:t>
      </w:r>
      <w:r w:rsidRPr="008345B3">
        <w:rPr>
          <w:rFonts w:asciiTheme="majorBidi" w:hAnsiTheme="majorBidi" w:cstheme="majorBidi"/>
          <w:color w:val="000000" w:themeColor="text1"/>
          <w:sz w:val="28"/>
          <w:szCs w:val="28"/>
        </w:rPr>
        <w:t xml:space="preserve"> Kazen in 1970. Like so many young Chabad Chassidim, the </w:t>
      </w:r>
      <w:proofErr w:type="spellStart"/>
      <w:r w:rsidRPr="008345B3">
        <w:rPr>
          <w:rFonts w:asciiTheme="majorBidi" w:hAnsiTheme="majorBidi" w:cstheme="majorBidi"/>
          <w:color w:val="000000" w:themeColor="text1"/>
          <w:sz w:val="28"/>
          <w:szCs w:val="28"/>
        </w:rPr>
        <w:t>Kotlarskys</w:t>
      </w:r>
      <w:proofErr w:type="spellEnd"/>
      <w:r w:rsidRPr="008345B3">
        <w:rPr>
          <w:rFonts w:asciiTheme="majorBidi" w:hAnsiTheme="majorBidi" w:cstheme="majorBidi"/>
          <w:color w:val="000000" w:themeColor="text1"/>
          <w:sz w:val="28"/>
          <w:szCs w:val="28"/>
        </w:rPr>
        <w:t xml:space="preserve"> expressed to </w:t>
      </w:r>
      <w:hyperlink r:id="rId18" w:tgtFrame="_blank" w:history="1">
        <w:r w:rsidRPr="008345B3">
          <w:rPr>
            <w:rStyle w:val="Hyperlink"/>
            <w:rFonts w:asciiTheme="majorBidi" w:hAnsiTheme="majorBidi" w:cstheme="majorBidi"/>
            <w:color w:val="000000" w:themeColor="text1"/>
            <w:sz w:val="28"/>
            <w:szCs w:val="28"/>
            <w:u w:val="none"/>
          </w:rPr>
          <w:t xml:space="preserve">the Rebbe, Rabbi Menachem M. </w:t>
        </w:r>
        <w:proofErr w:type="spellStart"/>
        <w:r w:rsidRPr="008345B3">
          <w:rPr>
            <w:rStyle w:val="Hyperlink"/>
            <w:rFonts w:asciiTheme="majorBidi" w:hAnsiTheme="majorBidi" w:cstheme="majorBidi"/>
            <w:color w:val="000000" w:themeColor="text1"/>
            <w:sz w:val="28"/>
            <w:szCs w:val="28"/>
            <w:u w:val="none"/>
          </w:rPr>
          <w:t>Schneerson</w:t>
        </w:r>
        <w:proofErr w:type="spellEnd"/>
      </w:hyperlink>
      <w:r w:rsidRPr="008345B3">
        <w:rPr>
          <w:rFonts w:asciiTheme="majorBidi" w:hAnsiTheme="majorBidi" w:cstheme="majorBidi"/>
          <w:color w:val="000000" w:themeColor="text1"/>
          <w:sz w:val="28"/>
          <w:szCs w:val="28"/>
        </w:rPr>
        <w:t>, of righteous memory, their wish to set out to some distant point on the globe where they could serve as </w:t>
      </w:r>
      <w:proofErr w:type="spellStart"/>
      <w:r w:rsidRPr="008345B3">
        <w:rPr>
          <w:rStyle w:val="glossaryitem"/>
          <w:rFonts w:asciiTheme="majorBidi" w:hAnsiTheme="majorBidi" w:cstheme="majorBidi"/>
          <w:i/>
          <w:iCs/>
          <w:color w:val="000000" w:themeColor="text1"/>
          <w:sz w:val="28"/>
          <w:szCs w:val="28"/>
        </w:rPr>
        <w:t>shluchim</w:t>
      </w:r>
      <w:proofErr w:type="spellEnd"/>
      <w:r w:rsidRPr="008345B3">
        <w:rPr>
          <w:rFonts w:asciiTheme="majorBidi" w:hAnsiTheme="majorBidi" w:cstheme="majorBidi"/>
          <w:color w:val="000000" w:themeColor="text1"/>
          <w:sz w:val="28"/>
          <w:szCs w:val="28"/>
        </w:rPr>
        <w:t xml:space="preserve">. It soon became clear, however, that </w:t>
      </w:r>
      <w:proofErr w:type="spellStart"/>
      <w:r w:rsidRPr="008345B3">
        <w:rPr>
          <w:rFonts w:asciiTheme="majorBidi" w:hAnsiTheme="majorBidi" w:cstheme="majorBidi"/>
          <w:color w:val="000000" w:themeColor="text1"/>
          <w:sz w:val="28"/>
          <w:szCs w:val="28"/>
        </w:rPr>
        <w:t>Kotlarsky’s</w:t>
      </w:r>
      <w:proofErr w:type="spellEnd"/>
      <w:r w:rsidRPr="008345B3">
        <w:rPr>
          <w:rFonts w:asciiTheme="majorBidi" w:hAnsiTheme="majorBidi" w:cstheme="majorBidi"/>
          <w:color w:val="000000" w:themeColor="text1"/>
          <w:sz w:val="28"/>
          <w:szCs w:val="28"/>
        </w:rPr>
        <w:t xml:space="preserve"> life mission was to be fulfilled in the work of </w:t>
      </w:r>
      <w:proofErr w:type="spellStart"/>
      <w:r w:rsidRPr="008345B3">
        <w:rPr>
          <w:rFonts w:asciiTheme="majorBidi" w:hAnsiTheme="majorBidi" w:cstheme="majorBidi"/>
          <w:color w:val="000000" w:themeColor="text1"/>
          <w:sz w:val="28"/>
          <w:szCs w:val="28"/>
        </w:rPr>
        <w:t>Merkos</w:t>
      </w:r>
      <w:proofErr w:type="spellEnd"/>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L’Inyonei</w:t>
      </w:r>
      <w:proofErr w:type="spellEnd"/>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Chinuch</w:t>
      </w:r>
      <w:proofErr w:type="spellEnd"/>
      <w:r w:rsidRPr="008345B3">
        <w:rPr>
          <w:rFonts w:asciiTheme="majorBidi" w:hAnsiTheme="majorBidi" w:cstheme="majorBidi"/>
          <w:color w:val="000000" w:themeColor="text1"/>
          <w:sz w:val="28"/>
          <w:szCs w:val="28"/>
        </w:rPr>
        <w:t>.</w:t>
      </w:r>
    </w:p>
    <w:p w14:paraId="7ECC9731" w14:textId="77777777" w:rsidR="00F66E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For decades he spent more time on the road than at home, </w:t>
      </w:r>
      <w:hyperlink r:id="rId19" w:tooltip="My Friend Sami Rohr, the Torah Scholar " w:history="1">
        <w:r w:rsidRPr="008345B3">
          <w:rPr>
            <w:rStyle w:val="Hyperlink"/>
            <w:rFonts w:asciiTheme="majorBidi" w:hAnsiTheme="majorBidi" w:cstheme="majorBidi"/>
            <w:color w:val="000000" w:themeColor="text1"/>
            <w:sz w:val="28"/>
            <w:szCs w:val="28"/>
            <w:u w:val="none"/>
          </w:rPr>
          <w:t>traveling on buses and planes</w:t>
        </w:r>
      </w:hyperlink>
      <w:r w:rsidRPr="008345B3">
        <w:rPr>
          <w:rFonts w:asciiTheme="majorBidi" w:hAnsiTheme="majorBidi" w:cstheme="majorBidi"/>
          <w:color w:val="000000" w:themeColor="text1"/>
          <w:sz w:val="28"/>
          <w:szCs w:val="28"/>
        </w:rPr>
        <w:t>, at first throughout the United States and South America, and then Europe, </w:t>
      </w:r>
      <w:hyperlink r:id="rId20" w:tooltip="Chabad Emissaries to the Far East Convene in Thailand" w:history="1">
        <w:r w:rsidRPr="008345B3">
          <w:rPr>
            <w:rStyle w:val="Hyperlink"/>
            <w:rFonts w:asciiTheme="majorBidi" w:hAnsiTheme="majorBidi" w:cstheme="majorBidi"/>
            <w:color w:val="000000" w:themeColor="text1"/>
            <w:sz w:val="28"/>
            <w:szCs w:val="28"/>
            <w:u w:val="none"/>
          </w:rPr>
          <w:t>the Far East</w:t>
        </w:r>
      </w:hyperlink>
      <w:r w:rsidRPr="008345B3">
        <w:rPr>
          <w:rFonts w:asciiTheme="majorBidi" w:hAnsiTheme="majorBidi" w:cstheme="majorBidi"/>
          <w:color w:val="000000" w:themeColor="text1"/>
          <w:sz w:val="28"/>
          <w:szCs w:val="28"/>
        </w:rPr>
        <w:t> and even </w:t>
      </w:r>
      <w:hyperlink r:id="rId21" w:tooltip="With New Provisions, Chabad’s Relief Efforts Continue in Nepal" w:history="1">
        <w:r w:rsidRPr="008345B3">
          <w:rPr>
            <w:rStyle w:val="Hyperlink"/>
            <w:rFonts w:asciiTheme="majorBidi" w:hAnsiTheme="majorBidi" w:cstheme="majorBidi"/>
            <w:color w:val="000000" w:themeColor="text1"/>
            <w:sz w:val="28"/>
            <w:szCs w:val="28"/>
            <w:u w:val="none"/>
          </w:rPr>
          <w:t>the Himalayas</w:t>
        </w:r>
      </w:hyperlink>
      <w:r w:rsidRPr="008345B3">
        <w:rPr>
          <w:rFonts w:asciiTheme="majorBidi" w:hAnsiTheme="majorBidi" w:cstheme="majorBidi"/>
          <w:color w:val="000000" w:themeColor="text1"/>
          <w:sz w:val="28"/>
          <w:szCs w:val="28"/>
        </w:rPr>
        <w:t>.</w:t>
      </w:r>
    </w:p>
    <w:p w14:paraId="09D12765" w14:textId="77777777" w:rsidR="00F66EB3" w:rsidRDefault="00F66EB3" w:rsidP="00F66EB3">
      <w:pPr>
        <w:pStyle w:val="NoSpacing"/>
        <w:ind w:firstLine="720"/>
        <w:jc w:val="both"/>
        <w:rPr>
          <w:rFonts w:asciiTheme="majorBidi" w:hAnsiTheme="majorBidi" w:cstheme="majorBidi"/>
          <w:color w:val="000000" w:themeColor="text1"/>
          <w:sz w:val="28"/>
          <w:szCs w:val="28"/>
        </w:rPr>
      </w:pPr>
    </w:p>
    <w:p w14:paraId="37E0F315" w14:textId="77777777" w:rsidR="00F66EB3" w:rsidRPr="008345B3" w:rsidRDefault="00F66EB3" w:rsidP="00F66EB3">
      <w:pPr>
        <w:pStyle w:val="NoSpacing"/>
        <w:jc w:val="both"/>
        <w:rPr>
          <w:rFonts w:asciiTheme="majorBidi" w:hAnsiTheme="majorBidi" w:cstheme="majorBidi"/>
          <w:color w:val="000000" w:themeColor="text1"/>
          <w:sz w:val="28"/>
          <w:szCs w:val="28"/>
        </w:rPr>
      </w:pPr>
      <w:r w:rsidRPr="008345B3">
        <w:rPr>
          <w:rFonts w:asciiTheme="majorBidi" w:hAnsiTheme="majorBidi" w:cstheme="majorBidi"/>
          <w:noProof/>
          <w:color w:val="000000" w:themeColor="text1"/>
          <w:sz w:val="28"/>
          <w:szCs w:val="28"/>
        </w:rPr>
        <w:drawing>
          <wp:inline distT="0" distB="0" distL="0" distR="0" wp14:anchorId="09760747" wp14:editId="1001E68B">
            <wp:extent cx="5943600" cy="3701415"/>
            <wp:effectExtent l="0" t="0" r="0" b="0"/>
            <wp:docPr id="250466347" name="Picture 2" descr="Rabbi Moshe Kotlarsky became well-known for his role in the annual Kinus Hashluchim, or International Conference of Chabad-Lubavitch Emissaries. - Credit: Benams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 Moshe Kotlarsky became well-known for his role in the annual Kinus Hashluchim, or International Conference of Chabad-Lubavitch Emissaries. - Credit: Benams Phot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701415"/>
                    </a:xfrm>
                    <a:prstGeom prst="rect">
                      <a:avLst/>
                    </a:prstGeom>
                    <a:noFill/>
                    <a:ln>
                      <a:noFill/>
                    </a:ln>
                  </pic:spPr>
                </pic:pic>
              </a:graphicData>
            </a:graphic>
          </wp:inline>
        </w:drawing>
      </w:r>
    </w:p>
    <w:p w14:paraId="4BDA389B" w14:textId="77777777" w:rsidR="00F66EB3" w:rsidRPr="00357E91" w:rsidRDefault="00F66EB3" w:rsidP="00F66EB3">
      <w:pPr>
        <w:pStyle w:val="NoSpacing"/>
        <w:jc w:val="both"/>
        <w:rPr>
          <w:rFonts w:asciiTheme="majorBidi" w:hAnsiTheme="majorBidi" w:cstheme="majorBidi"/>
          <w:b/>
          <w:bCs/>
          <w:color w:val="000000" w:themeColor="text1"/>
          <w:spacing w:val="7"/>
          <w:sz w:val="28"/>
          <w:szCs w:val="28"/>
        </w:rPr>
      </w:pPr>
      <w:r w:rsidRPr="008345B3">
        <w:rPr>
          <w:rFonts w:asciiTheme="majorBidi" w:hAnsiTheme="majorBidi" w:cstheme="majorBidi"/>
          <w:b/>
          <w:bCs/>
          <w:color w:val="000000" w:themeColor="text1"/>
          <w:spacing w:val="7"/>
          <w:sz w:val="28"/>
          <w:szCs w:val="28"/>
        </w:rPr>
        <w:t xml:space="preserve">Rabbi Moshe </w:t>
      </w:r>
      <w:proofErr w:type="spellStart"/>
      <w:r w:rsidRPr="008345B3">
        <w:rPr>
          <w:rFonts w:asciiTheme="majorBidi" w:hAnsiTheme="majorBidi" w:cstheme="majorBidi"/>
          <w:b/>
          <w:bCs/>
          <w:color w:val="000000" w:themeColor="text1"/>
          <w:spacing w:val="7"/>
          <w:sz w:val="28"/>
          <w:szCs w:val="28"/>
        </w:rPr>
        <w:t>Kotlarsky</w:t>
      </w:r>
      <w:proofErr w:type="spellEnd"/>
      <w:r w:rsidRPr="008345B3">
        <w:rPr>
          <w:rFonts w:asciiTheme="majorBidi" w:hAnsiTheme="majorBidi" w:cstheme="majorBidi"/>
          <w:b/>
          <w:bCs/>
          <w:color w:val="000000" w:themeColor="text1"/>
          <w:spacing w:val="7"/>
          <w:sz w:val="28"/>
          <w:szCs w:val="28"/>
        </w:rPr>
        <w:t xml:space="preserve"> became well-known for his role in the annual </w:t>
      </w:r>
      <w:proofErr w:type="spellStart"/>
      <w:r w:rsidRPr="008345B3">
        <w:rPr>
          <w:rFonts w:asciiTheme="majorBidi" w:hAnsiTheme="majorBidi" w:cstheme="majorBidi"/>
          <w:b/>
          <w:bCs/>
          <w:color w:val="000000" w:themeColor="text1"/>
          <w:spacing w:val="7"/>
          <w:sz w:val="28"/>
          <w:szCs w:val="28"/>
        </w:rPr>
        <w:t>Kinus</w:t>
      </w:r>
      <w:proofErr w:type="spellEnd"/>
      <w:r w:rsidRPr="008345B3">
        <w:rPr>
          <w:rFonts w:asciiTheme="majorBidi" w:hAnsiTheme="majorBidi" w:cstheme="majorBidi"/>
          <w:b/>
          <w:bCs/>
          <w:color w:val="000000" w:themeColor="text1"/>
          <w:spacing w:val="7"/>
          <w:sz w:val="28"/>
          <w:szCs w:val="28"/>
        </w:rPr>
        <w:t xml:space="preserve"> </w:t>
      </w:r>
      <w:proofErr w:type="spellStart"/>
      <w:r w:rsidRPr="008345B3">
        <w:rPr>
          <w:rFonts w:asciiTheme="majorBidi" w:hAnsiTheme="majorBidi" w:cstheme="majorBidi"/>
          <w:b/>
          <w:bCs/>
          <w:color w:val="000000" w:themeColor="text1"/>
          <w:spacing w:val="7"/>
          <w:sz w:val="28"/>
          <w:szCs w:val="28"/>
        </w:rPr>
        <w:t>Hashluchim</w:t>
      </w:r>
      <w:proofErr w:type="spellEnd"/>
      <w:r w:rsidRPr="008345B3">
        <w:rPr>
          <w:rFonts w:asciiTheme="majorBidi" w:hAnsiTheme="majorBidi" w:cstheme="majorBidi"/>
          <w:b/>
          <w:bCs/>
          <w:color w:val="000000" w:themeColor="text1"/>
          <w:spacing w:val="7"/>
          <w:sz w:val="28"/>
          <w:szCs w:val="28"/>
        </w:rPr>
        <w:t>, or International Conference of Chabad-Lubavitch Emissaries.</w:t>
      </w:r>
      <w:r>
        <w:rPr>
          <w:rFonts w:asciiTheme="majorBidi" w:hAnsiTheme="majorBidi" w:cstheme="majorBidi"/>
          <w:b/>
          <w:bCs/>
          <w:color w:val="000000" w:themeColor="text1"/>
          <w:spacing w:val="7"/>
          <w:sz w:val="28"/>
          <w:szCs w:val="28"/>
        </w:rPr>
        <w:t xml:space="preserve">  Photo </w:t>
      </w:r>
      <w:r w:rsidRPr="008345B3">
        <w:rPr>
          <w:rFonts w:asciiTheme="majorBidi" w:hAnsiTheme="majorBidi" w:cstheme="majorBidi"/>
          <w:i/>
          <w:iCs/>
          <w:color w:val="000000" w:themeColor="text1"/>
          <w:spacing w:val="7"/>
          <w:sz w:val="28"/>
          <w:szCs w:val="28"/>
        </w:rPr>
        <w:t xml:space="preserve">Credit: </w:t>
      </w:r>
      <w:proofErr w:type="spellStart"/>
      <w:r w:rsidRPr="008345B3">
        <w:rPr>
          <w:rFonts w:asciiTheme="majorBidi" w:hAnsiTheme="majorBidi" w:cstheme="majorBidi"/>
          <w:i/>
          <w:iCs/>
          <w:color w:val="000000" w:themeColor="text1"/>
          <w:spacing w:val="7"/>
          <w:sz w:val="28"/>
          <w:szCs w:val="28"/>
        </w:rPr>
        <w:t>Benams</w:t>
      </w:r>
      <w:proofErr w:type="spellEnd"/>
      <w:r w:rsidRPr="008345B3">
        <w:rPr>
          <w:rFonts w:asciiTheme="majorBidi" w:hAnsiTheme="majorBidi" w:cstheme="majorBidi"/>
          <w:i/>
          <w:iCs/>
          <w:color w:val="000000" w:themeColor="text1"/>
          <w:spacing w:val="7"/>
          <w:sz w:val="28"/>
          <w:szCs w:val="28"/>
        </w:rPr>
        <w:t xml:space="preserve"> Photo</w:t>
      </w:r>
    </w:p>
    <w:p w14:paraId="0DBA7332"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p>
    <w:p w14:paraId="44E1F352"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While supporting her husband’s work and raising their large family, Rivka was constantly active in the Rebbe’s </w:t>
      </w:r>
      <w:hyperlink r:id="rId23" w:tooltip="What Is a Mitzvah?" w:history="1">
        <w:r w:rsidRPr="008345B3">
          <w:rPr>
            <w:rStyle w:val="Hyperlink"/>
            <w:rFonts w:asciiTheme="majorBidi" w:hAnsiTheme="majorBidi" w:cstheme="majorBidi"/>
            <w:color w:val="000000" w:themeColor="text1"/>
            <w:sz w:val="28"/>
            <w:szCs w:val="28"/>
            <w:u w:val="none"/>
          </w:rPr>
          <w:t>mitzvah</w:t>
        </w:r>
      </w:hyperlink>
      <w:r w:rsidRPr="008345B3">
        <w:rPr>
          <w:rFonts w:asciiTheme="majorBidi" w:hAnsiTheme="majorBidi" w:cstheme="majorBidi"/>
          <w:color w:val="000000" w:themeColor="text1"/>
          <w:sz w:val="28"/>
          <w:szCs w:val="28"/>
        </w:rPr>
        <w:t> campaigns, and taught young women at the flagship </w:t>
      </w:r>
      <w:r w:rsidRPr="008345B3">
        <w:rPr>
          <w:rStyle w:val="glossaryitem"/>
          <w:rFonts w:asciiTheme="majorBidi" w:hAnsiTheme="majorBidi" w:cstheme="majorBidi"/>
          <w:color w:val="000000" w:themeColor="text1"/>
          <w:sz w:val="28"/>
          <w:szCs w:val="28"/>
        </w:rPr>
        <w:t>Lubavitch</w:t>
      </w:r>
      <w:r w:rsidRPr="008345B3">
        <w:rPr>
          <w:rFonts w:asciiTheme="majorBidi" w:hAnsiTheme="majorBidi" w:cstheme="majorBidi"/>
          <w:color w:val="000000" w:themeColor="text1"/>
          <w:sz w:val="28"/>
          <w:szCs w:val="28"/>
        </w:rPr>
        <w:t> women's school, </w:t>
      </w:r>
      <w:r w:rsidRPr="008345B3">
        <w:rPr>
          <w:rStyle w:val="glossaryitem"/>
          <w:rFonts w:asciiTheme="majorBidi" w:hAnsiTheme="majorBidi" w:cstheme="majorBidi"/>
          <w:color w:val="000000" w:themeColor="text1"/>
          <w:sz w:val="28"/>
          <w:szCs w:val="28"/>
        </w:rPr>
        <w:t>Beth</w:t>
      </w:r>
      <w:r w:rsidRPr="008345B3">
        <w:rPr>
          <w:rFonts w:asciiTheme="majorBidi" w:hAnsiTheme="majorBidi" w:cstheme="majorBidi"/>
          <w:color w:val="000000" w:themeColor="text1"/>
          <w:sz w:val="28"/>
          <w:szCs w:val="28"/>
        </w:rPr>
        <w:t> </w:t>
      </w:r>
      <w:r w:rsidRPr="008345B3">
        <w:rPr>
          <w:rStyle w:val="glossaryitem"/>
          <w:rFonts w:asciiTheme="majorBidi" w:hAnsiTheme="majorBidi" w:cstheme="majorBidi"/>
          <w:color w:val="000000" w:themeColor="text1"/>
          <w:sz w:val="28"/>
          <w:szCs w:val="28"/>
        </w:rPr>
        <w:t>Rivkah</w:t>
      </w:r>
      <w:r w:rsidRPr="008345B3">
        <w:rPr>
          <w:rFonts w:asciiTheme="majorBidi" w:hAnsiTheme="majorBidi" w:cstheme="majorBidi"/>
          <w:color w:val="000000" w:themeColor="text1"/>
          <w:sz w:val="28"/>
          <w:szCs w:val="28"/>
        </w:rPr>
        <w:t xml:space="preserve">. Her Crown Heights home </w:t>
      </w:r>
      <w:r w:rsidRPr="008345B3">
        <w:rPr>
          <w:rFonts w:asciiTheme="majorBidi" w:hAnsiTheme="majorBidi" w:cstheme="majorBidi"/>
          <w:color w:val="000000" w:themeColor="text1"/>
          <w:sz w:val="28"/>
          <w:szCs w:val="28"/>
        </w:rPr>
        <w:lastRenderedPageBreak/>
        <w:t>served as homebase for Jews from Belgrade to Taipei, who knew they could always find an open door.</w:t>
      </w:r>
    </w:p>
    <w:p w14:paraId="2B40666F"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During his travels on behalf of the movement, Rabbi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would meet with the leaders and members of local Jewish communities, listening to them attentively and carefully considering their needs. Did they have Jewish education for their children? A functioning </w:t>
      </w:r>
      <w:r w:rsidRPr="008345B3">
        <w:rPr>
          <w:rStyle w:val="glossaryitem"/>
          <w:rFonts w:asciiTheme="majorBidi" w:hAnsiTheme="majorBidi" w:cstheme="majorBidi"/>
          <w:color w:val="000000" w:themeColor="text1"/>
          <w:sz w:val="28"/>
          <w:szCs w:val="28"/>
        </w:rPr>
        <w:t>mikvah</w:t>
      </w:r>
      <w:r w:rsidRPr="008345B3">
        <w:rPr>
          <w:rFonts w:asciiTheme="majorBidi" w:hAnsiTheme="majorBidi" w:cstheme="majorBidi"/>
          <w:color w:val="000000" w:themeColor="text1"/>
          <w:sz w:val="28"/>
          <w:szCs w:val="28"/>
        </w:rPr>
        <w:t>? Access to </w:t>
      </w:r>
      <w:r w:rsidRPr="008345B3">
        <w:rPr>
          <w:rStyle w:val="glossaryitem"/>
          <w:rFonts w:asciiTheme="majorBidi" w:hAnsiTheme="majorBidi" w:cstheme="majorBidi"/>
          <w:color w:val="000000" w:themeColor="text1"/>
          <w:sz w:val="28"/>
          <w:szCs w:val="28"/>
        </w:rPr>
        <w:t>kosher</w:t>
      </w:r>
      <w:r w:rsidRPr="008345B3">
        <w:rPr>
          <w:rFonts w:asciiTheme="majorBidi" w:hAnsiTheme="majorBidi" w:cstheme="majorBidi"/>
          <w:color w:val="000000" w:themeColor="text1"/>
          <w:sz w:val="28"/>
          <w:szCs w:val="28"/>
        </w:rPr>
        <w:t xml:space="preserve"> food?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would assess all these factors and suggest ways that </w:t>
      </w:r>
      <w:hyperlink r:id="rId24" w:tooltip="About Chabad-Lubavitch" w:history="1">
        <w:r w:rsidRPr="008345B3">
          <w:rPr>
            <w:rStyle w:val="Hyperlink"/>
            <w:rFonts w:asciiTheme="majorBidi" w:hAnsiTheme="majorBidi" w:cstheme="majorBidi"/>
            <w:color w:val="000000" w:themeColor="text1"/>
            <w:sz w:val="28"/>
            <w:szCs w:val="28"/>
            <w:u w:val="none"/>
          </w:rPr>
          <w:t>Lubavitch</w:t>
        </w:r>
      </w:hyperlink>
      <w:r w:rsidRPr="008345B3">
        <w:rPr>
          <w:rFonts w:asciiTheme="majorBidi" w:hAnsiTheme="majorBidi" w:cstheme="majorBidi"/>
          <w:color w:val="000000" w:themeColor="text1"/>
          <w:sz w:val="28"/>
          <w:szCs w:val="28"/>
        </w:rPr>
        <w:t xml:space="preserve"> could assist them to strengthen their community. In some cases, they would ask that Chabad send an emissary couple to help them. All of this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would put into a detailed report for the Rebbe’s review.</w:t>
      </w:r>
    </w:p>
    <w:p w14:paraId="60A67B67" w14:textId="77777777" w:rsidR="00F66EB3" w:rsidRDefault="00F66EB3" w:rsidP="00F66EB3">
      <w:pPr>
        <w:pStyle w:val="NoSpacing"/>
        <w:ind w:firstLine="720"/>
        <w:jc w:val="both"/>
        <w:rPr>
          <w:rFonts w:asciiTheme="majorBidi" w:hAnsiTheme="majorBidi" w:cstheme="majorBidi"/>
          <w:color w:val="000000" w:themeColor="text1"/>
          <w:sz w:val="28"/>
          <w:szCs w:val="28"/>
        </w:rPr>
      </w:pP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went wherever he was needed, sometimes not even knowing why he was being sent.</w:t>
      </w:r>
    </w:p>
    <w:p w14:paraId="6DD8F868" w14:textId="77777777" w:rsidR="00F66EB3" w:rsidRDefault="00F66EB3" w:rsidP="00F66EB3">
      <w:pPr>
        <w:pStyle w:val="NoSpacing"/>
        <w:jc w:val="both"/>
        <w:rPr>
          <w:rFonts w:asciiTheme="majorBidi" w:hAnsiTheme="majorBidi" w:cstheme="majorBidi"/>
          <w:color w:val="000000" w:themeColor="text1"/>
          <w:sz w:val="28"/>
          <w:szCs w:val="28"/>
        </w:rPr>
      </w:pPr>
    </w:p>
    <w:p w14:paraId="37BE8D64" w14:textId="77777777" w:rsidR="00F66EB3" w:rsidRDefault="00F66EB3" w:rsidP="00F66EB3">
      <w:pPr>
        <w:pStyle w:val="NoSpacing"/>
        <w:jc w:val="center"/>
        <w:rPr>
          <w:rFonts w:asciiTheme="majorBidi" w:hAnsiTheme="majorBidi" w:cstheme="majorBidi"/>
          <w:b/>
          <w:bCs/>
          <w:color w:val="000000" w:themeColor="text1"/>
          <w:sz w:val="28"/>
          <w:szCs w:val="28"/>
        </w:rPr>
      </w:pPr>
      <w:r w:rsidRPr="00770A69">
        <w:rPr>
          <w:rFonts w:asciiTheme="majorBidi" w:hAnsiTheme="majorBidi" w:cstheme="majorBidi"/>
          <w:b/>
          <w:bCs/>
          <w:color w:val="000000" w:themeColor="text1"/>
          <w:sz w:val="28"/>
          <w:szCs w:val="28"/>
        </w:rPr>
        <w:t xml:space="preserve">“The Rebbe Wants You to </w:t>
      </w:r>
    </w:p>
    <w:p w14:paraId="2443067A" w14:textId="77777777" w:rsidR="00F66EB3" w:rsidRPr="00770A69" w:rsidRDefault="00F66EB3" w:rsidP="00F66EB3">
      <w:pPr>
        <w:pStyle w:val="NoSpacing"/>
        <w:jc w:val="center"/>
        <w:rPr>
          <w:rFonts w:asciiTheme="majorBidi" w:hAnsiTheme="majorBidi" w:cstheme="majorBidi"/>
          <w:b/>
          <w:bCs/>
          <w:color w:val="000000" w:themeColor="text1"/>
          <w:sz w:val="28"/>
          <w:szCs w:val="28"/>
        </w:rPr>
      </w:pPr>
      <w:r w:rsidRPr="00770A69">
        <w:rPr>
          <w:rFonts w:asciiTheme="majorBidi" w:hAnsiTheme="majorBidi" w:cstheme="majorBidi"/>
          <w:b/>
          <w:bCs/>
          <w:color w:val="000000" w:themeColor="text1"/>
          <w:sz w:val="28"/>
          <w:szCs w:val="28"/>
        </w:rPr>
        <w:t>Go to Curacao Immediately”</w:t>
      </w:r>
    </w:p>
    <w:p w14:paraId="3A5C454C"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Like the time in January of 1984 that he got a phone call at home from Rabbi Chaim </w:t>
      </w:r>
      <w:r w:rsidRPr="008345B3">
        <w:rPr>
          <w:rStyle w:val="glossaryitem"/>
          <w:rFonts w:asciiTheme="majorBidi" w:hAnsiTheme="majorBidi" w:cstheme="majorBidi"/>
          <w:color w:val="000000" w:themeColor="text1"/>
          <w:sz w:val="28"/>
          <w:szCs w:val="28"/>
        </w:rPr>
        <w:t>Mordechai</w:t>
      </w:r>
      <w:r w:rsidRPr="008345B3">
        <w:rPr>
          <w:rFonts w:asciiTheme="majorBidi" w:hAnsiTheme="majorBidi" w:cstheme="majorBidi"/>
          <w:color w:val="000000" w:themeColor="text1"/>
          <w:sz w:val="28"/>
          <w:szCs w:val="28"/>
        </w:rPr>
        <w:t xml:space="preserve"> Aizik </w:t>
      </w:r>
      <w:proofErr w:type="spellStart"/>
      <w:r w:rsidRPr="008345B3">
        <w:rPr>
          <w:rFonts w:asciiTheme="majorBidi" w:hAnsiTheme="majorBidi" w:cstheme="majorBidi"/>
          <w:color w:val="000000" w:themeColor="text1"/>
          <w:sz w:val="28"/>
          <w:szCs w:val="28"/>
        </w:rPr>
        <w:t>Hodakov</w:t>
      </w:r>
      <w:proofErr w:type="spellEnd"/>
      <w:r w:rsidRPr="008345B3">
        <w:rPr>
          <w:rFonts w:asciiTheme="majorBidi" w:hAnsiTheme="majorBidi" w:cstheme="majorBidi"/>
          <w:color w:val="000000" w:themeColor="text1"/>
          <w:sz w:val="28"/>
          <w:szCs w:val="28"/>
        </w:rPr>
        <w:t>, the Rebbe’s chief of staff, telling him, “the Rebbe wants you to go to Curacao immediately.” Upon arrival to the Caribbean island with a friend, they promptly hailed a taxi to the synagogue. However, instead of taking them to the famed </w:t>
      </w:r>
      <w:r w:rsidRPr="008345B3">
        <w:rPr>
          <w:rStyle w:val="glossaryitem"/>
          <w:rFonts w:asciiTheme="majorBidi" w:hAnsiTheme="majorBidi" w:cstheme="majorBidi"/>
          <w:color w:val="000000" w:themeColor="text1"/>
          <w:sz w:val="28"/>
          <w:szCs w:val="28"/>
        </w:rPr>
        <w:t>Mikveh</w:t>
      </w:r>
      <w:r w:rsidRPr="008345B3">
        <w:rPr>
          <w:rFonts w:asciiTheme="majorBidi" w:hAnsiTheme="majorBidi" w:cstheme="majorBidi"/>
          <w:color w:val="000000" w:themeColor="text1"/>
          <w:sz w:val="28"/>
          <w:szCs w:val="28"/>
        </w:rPr>
        <w:t> </w:t>
      </w:r>
      <w:r w:rsidRPr="008345B3">
        <w:rPr>
          <w:rStyle w:val="glossaryitem"/>
          <w:rFonts w:asciiTheme="majorBidi" w:hAnsiTheme="majorBidi" w:cstheme="majorBidi"/>
          <w:color w:val="000000" w:themeColor="text1"/>
          <w:sz w:val="28"/>
          <w:szCs w:val="28"/>
        </w:rPr>
        <w:t>Israel</w:t>
      </w:r>
      <w:r w:rsidRPr="008345B3">
        <w:rPr>
          <w:rFonts w:asciiTheme="majorBidi" w:hAnsiTheme="majorBidi" w:cstheme="majorBidi"/>
          <w:color w:val="000000" w:themeColor="text1"/>
          <w:sz w:val="28"/>
          <w:szCs w:val="28"/>
        </w:rPr>
        <w:t> synagogue, the cab driver took them to another, much smaller one, from which a man was exiting. “We were sent here by the </w:t>
      </w:r>
      <w:r w:rsidRPr="008345B3">
        <w:rPr>
          <w:rStyle w:val="glossaryitem"/>
          <w:rFonts w:asciiTheme="majorBidi" w:hAnsiTheme="majorBidi" w:cstheme="majorBidi"/>
          <w:color w:val="000000" w:themeColor="text1"/>
          <w:sz w:val="28"/>
          <w:szCs w:val="28"/>
        </w:rPr>
        <w:t>Lubavitcher Rebbe</w:t>
      </w:r>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told the man.</w:t>
      </w:r>
    </w:p>
    <w:p w14:paraId="00DB3953"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The man, named Chaim Groisman, nearly fainted. Groisman, it emerged, was a local Jew who</w:t>
      </w:r>
      <w:r>
        <w:rPr>
          <w:rFonts w:asciiTheme="majorBidi" w:hAnsiTheme="majorBidi" w:cstheme="majorBidi"/>
          <w:color w:val="000000" w:themeColor="text1"/>
          <w:sz w:val="28"/>
          <w:szCs w:val="28"/>
        </w:rPr>
        <w:t>se</w:t>
      </w:r>
      <w:r w:rsidRPr="008345B3">
        <w:rPr>
          <w:rFonts w:asciiTheme="majorBidi" w:hAnsiTheme="majorBidi" w:cstheme="majorBidi"/>
          <w:color w:val="000000" w:themeColor="text1"/>
          <w:sz w:val="28"/>
          <w:szCs w:val="28"/>
        </w:rPr>
        <w:t xml:space="preserve"> family was going through a crisis. Their son, </w:t>
      </w:r>
      <w:r w:rsidRPr="008345B3">
        <w:rPr>
          <w:rStyle w:val="glossaryitem"/>
          <w:rFonts w:asciiTheme="majorBidi" w:hAnsiTheme="majorBidi" w:cstheme="majorBidi"/>
          <w:color w:val="000000" w:themeColor="text1"/>
          <w:sz w:val="28"/>
          <w:szCs w:val="28"/>
        </w:rPr>
        <w:t>Eli</w:t>
      </w:r>
      <w:r w:rsidRPr="008345B3">
        <w:rPr>
          <w:rFonts w:asciiTheme="majorBidi" w:hAnsiTheme="majorBidi" w:cstheme="majorBidi"/>
          <w:color w:val="000000" w:themeColor="text1"/>
          <w:sz w:val="28"/>
          <w:szCs w:val="28"/>
        </w:rPr>
        <w:t xml:space="preserve">, was being harassed in his Protestant school for not attending mandatory religious services. It got so bad that they started keeping him home from school, only to receive warning letters that by law they had to send him to school. The </w:t>
      </w:r>
      <w:proofErr w:type="spellStart"/>
      <w:r w:rsidRPr="008345B3">
        <w:rPr>
          <w:rFonts w:asciiTheme="majorBidi" w:hAnsiTheme="majorBidi" w:cstheme="majorBidi"/>
          <w:color w:val="000000" w:themeColor="text1"/>
          <w:sz w:val="28"/>
          <w:szCs w:val="28"/>
        </w:rPr>
        <w:t>Groismans</w:t>
      </w:r>
      <w:proofErr w:type="spellEnd"/>
      <w:r w:rsidRPr="008345B3">
        <w:rPr>
          <w:rFonts w:asciiTheme="majorBidi" w:hAnsiTheme="majorBidi" w:cstheme="majorBidi"/>
          <w:color w:val="000000" w:themeColor="text1"/>
          <w:sz w:val="28"/>
          <w:szCs w:val="28"/>
        </w:rPr>
        <w:t xml:space="preserve"> did not know what to do.</w:t>
      </w:r>
    </w:p>
    <w:p w14:paraId="7532C7EB"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One night Chaim Groisman had a dream in which his late grandmother appeared and told him that if ever there was a time he was in trouble, he should turn to the </w:t>
      </w:r>
      <w:hyperlink r:id="rId25" w:tooltip="The Rebbe: Rabbi Menachem Mendel Schneerson" w:history="1">
        <w:r w:rsidRPr="008345B3">
          <w:rPr>
            <w:rStyle w:val="Hyperlink"/>
            <w:rFonts w:asciiTheme="majorBidi" w:hAnsiTheme="majorBidi" w:cstheme="majorBidi"/>
            <w:color w:val="000000" w:themeColor="text1"/>
            <w:sz w:val="28"/>
            <w:szCs w:val="28"/>
            <w:u w:val="none"/>
          </w:rPr>
          <w:t>Lubavitcher Rebbe</w:t>
        </w:r>
      </w:hyperlink>
      <w:r w:rsidRPr="008345B3">
        <w:rPr>
          <w:rFonts w:asciiTheme="majorBidi" w:hAnsiTheme="majorBidi" w:cstheme="majorBidi"/>
          <w:color w:val="000000" w:themeColor="text1"/>
          <w:sz w:val="28"/>
          <w:szCs w:val="28"/>
        </w:rPr>
        <w:t xml:space="preserve">. He’d never heard of the Rebbe before. The next day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and his traveling companion showed up.</w:t>
      </w:r>
    </w:p>
    <w:p w14:paraId="382C6700"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“Rabbi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invited me to go to New York and attend Camp Gan Israel in the Catskills that summer, and later to </w:t>
      </w:r>
      <w:hyperlink r:id="rId26" w:tooltip="What Is a Yeshiva?" w:history="1">
        <w:r w:rsidRPr="008345B3">
          <w:rPr>
            <w:rStyle w:val="Hyperlink"/>
            <w:rFonts w:asciiTheme="majorBidi" w:hAnsiTheme="majorBidi" w:cstheme="majorBidi"/>
            <w:color w:val="000000" w:themeColor="text1"/>
            <w:sz w:val="28"/>
            <w:szCs w:val="28"/>
            <w:u w:val="none"/>
          </w:rPr>
          <w:t>Yeshivah</w:t>
        </w:r>
      </w:hyperlink>
      <w:r w:rsidRPr="008345B3">
        <w:rPr>
          <w:rFonts w:asciiTheme="majorBidi" w:hAnsiTheme="majorBidi" w:cstheme="majorBidi"/>
          <w:color w:val="000000" w:themeColor="text1"/>
          <w:sz w:val="28"/>
          <w:szCs w:val="28"/>
        </w:rPr>
        <w:t> that started in September,” </w:t>
      </w:r>
      <w:hyperlink r:id="rId27" w:tooltip="A Jew in Curacao" w:history="1">
        <w:r w:rsidRPr="008345B3">
          <w:rPr>
            <w:rStyle w:val="Hyperlink"/>
            <w:rFonts w:asciiTheme="majorBidi" w:hAnsiTheme="majorBidi" w:cstheme="majorBidi"/>
            <w:color w:val="000000" w:themeColor="text1"/>
            <w:sz w:val="28"/>
            <w:szCs w:val="28"/>
            <w:u w:val="none"/>
          </w:rPr>
          <w:t>Eli Groisman recalled</w:t>
        </w:r>
      </w:hyperlink>
      <w:r w:rsidRPr="008345B3">
        <w:rPr>
          <w:rFonts w:asciiTheme="majorBidi" w:hAnsiTheme="majorBidi" w:cstheme="majorBidi"/>
          <w:color w:val="000000" w:themeColor="text1"/>
          <w:sz w:val="28"/>
          <w:szCs w:val="28"/>
        </w:rPr>
        <w:t>. “This was the answer to our prayers, and I accepted the offer immediately.”</w:t>
      </w:r>
    </w:p>
    <w:p w14:paraId="1A784E48"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Groisman later wrote a letter of thanks to the Rebbe for sending his emissaries and caring for “a small Jew from Curacao.”</w:t>
      </w:r>
    </w:p>
    <w:p w14:paraId="145FED7C"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lastRenderedPageBreak/>
        <w:t>“I must … take exception to your referring to yourself as ‘a small Jew from Curacao,’” the Rebbe wrote to him… [T]here is no such thing as a ‘small Jew,’ and a Jew must never underestimate his or her tremendous potential.”</w:t>
      </w:r>
    </w:p>
    <w:p w14:paraId="3F2672E8"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For the rest of his life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would cite these words from the Rebbe as a source of personal guidance and inspiration.</w:t>
      </w:r>
    </w:p>
    <w:p w14:paraId="41130559" w14:textId="77777777" w:rsidR="00F66EB3" w:rsidRDefault="00F66EB3" w:rsidP="00F66EB3">
      <w:pPr>
        <w:pStyle w:val="NoSpacing"/>
        <w:jc w:val="both"/>
        <w:rPr>
          <w:rFonts w:asciiTheme="majorBidi" w:hAnsiTheme="majorBidi" w:cstheme="majorBidi"/>
          <w:b/>
          <w:bCs/>
          <w:color w:val="000000" w:themeColor="text1"/>
          <w:sz w:val="28"/>
          <w:szCs w:val="28"/>
        </w:rPr>
      </w:pPr>
    </w:p>
    <w:p w14:paraId="11C103B9" w14:textId="77777777" w:rsidR="00F66EB3" w:rsidRPr="008345B3" w:rsidRDefault="00F66EB3" w:rsidP="00F66EB3">
      <w:pPr>
        <w:pStyle w:val="NoSpacing"/>
        <w:jc w:val="center"/>
        <w:rPr>
          <w:rFonts w:asciiTheme="majorBidi" w:hAnsiTheme="majorBidi" w:cstheme="majorBidi"/>
          <w:color w:val="000000" w:themeColor="text1"/>
          <w:sz w:val="28"/>
          <w:szCs w:val="28"/>
        </w:rPr>
      </w:pPr>
      <w:r w:rsidRPr="008345B3">
        <w:rPr>
          <w:rFonts w:asciiTheme="majorBidi" w:hAnsiTheme="majorBidi" w:cstheme="majorBidi"/>
          <w:b/>
          <w:bCs/>
          <w:color w:val="000000" w:themeColor="text1"/>
          <w:sz w:val="28"/>
          <w:szCs w:val="28"/>
        </w:rPr>
        <w:t>Partnerships</w:t>
      </w:r>
    </w:p>
    <w:p w14:paraId="34B88243" w14:textId="77777777" w:rsidR="00F66E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It was on one of his travels, this time to Bogota, Colombia, that he met Jewish businessman Sami Rohr. Their friendship quickly blossomed, and by the late 1970s a regular visitor to the </w:t>
      </w:r>
      <w:proofErr w:type="spellStart"/>
      <w:r w:rsidRPr="008345B3">
        <w:rPr>
          <w:rFonts w:asciiTheme="majorBidi" w:hAnsiTheme="majorBidi" w:cstheme="majorBidi"/>
          <w:color w:val="000000" w:themeColor="text1"/>
          <w:sz w:val="28"/>
          <w:szCs w:val="28"/>
        </w:rPr>
        <w:t>Kotlarsky’s</w:t>
      </w:r>
      <w:proofErr w:type="spellEnd"/>
      <w:r w:rsidRPr="008345B3">
        <w:rPr>
          <w:rFonts w:asciiTheme="majorBidi" w:hAnsiTheme="majorBidi" w:cstheme="majorBidi"/>
          <w:color w:val="000000" w:themeColor="text1"/>
          <w:sz w:val="28"/>
          <w:szCs w:val="28"/>
        </w:rPr>
        <w:t xml:space="preserve"> Crown Heights home was Sami’s son, a young recent graduate from Harvard named George. The extended Rohr family would go on to partner with Chabad and provide seed money and ongoing support to hundreds of Chabad centers and thousands of Chabad programs—bringing the Rebbe’s vision of a Jewish renaissance to college campuses, the former Soviet Union and communities all over the world.</w:t>
      </w:r>
    </w:p>
    <w:p w14:paraId="256A04B5" w14:textId="77777777" w:rsidR="00F66EB3" w:rsidRDefault="00F66EB3" w:rsidP="00F66EB3">
      <w:pPr>
        <w:pStyle w:val="NoSpacing"/>
        <w:jc w:val="both"/>
        <w:rPr>
          <w:rFonts w:asciiTheme="majorBidi" w:hAnsiTheme="majorBidi" w:cstheme="majorBidi"/>
          <w:color w:val="000000" w:themeColor="text1"/>
          <w:sz w:val="28"/>
          <w:szCs w:val="28"/>
        </w:rPr>
      </w:pPr>
    </w:p>
    <w:p w14:paraId="6F43485A" w14:textId="77777777" w:rsidR="00F66EB3" w:rsidRPr="00F11ECE" w:rsidRDefault="00F66EB3" w:rsidP="00F66EB3">
      <w:pPr>
        <w:pStyle w:val="NoSpacing"/>
        <w:jc w:val="center"/>
        <w:rPr>
          <w:rFonts w:asciiTheme="majorBidi" w:hAnsiTheme="majorBidi" w:cstheme="majorBidi"/>
          <w:b/>
          <w:bCs/>
          <w:color w:val="000000" w:themeColor="text1"/>
          <w:sz w:val="28"/>
          <w:szCs w:val="28"/>
        </w:rPr>
      </w:pPr>
      <w:r w:rsidRPr="00F11ECE">
        <w:rPr>
          <w:rFonts w:asciiTheme="majorBidi" w:hAnsiTheme="majorBidi" w:cstheme="majorBidi"/>
          <w:b/>
          <w:bCs/>
          <w:color w:val="000000" w:themeColor="text1"/>
          <w:sz w:val="28"/>
          <w:szCs w:val="28"/>
        </w:rPr>
        <w:t xml:space="preserve">“Nu, Rabbi </w:t>
      </w:r>
      <w:proofErr w:type="spellStart"/>
      <w:r w:rsidRPr="00F11ECE">
        <w:rPr>
          <w:rFonts w:asciiTheme="majorBidi" w:hAnsiTheme="majorBidi" w:cstheme="majorBidi"/>
          <w:b/>
          <w:bCs/>
          <w:color w:val="000000" w:themeColor="text1"/>
          <w:sz w:val="28"/>
          <w:szCs w:val="28"/>
        </w:rPr>
        <w:t>Kotlarsky</w:t>
      </w:r>
      <w:proofErr w:type="spellEnd"/>
      <w:r w:rsidRPr="00F11ECE">
        <w:rPr>
          <w:rFonts w:asciiTheme="majorBidi" w:hAnsiTheme="majorBidi" w:cstheme="majorBidi"/>
          <w:b/>
          <w:bCs/>
          <w:color w:val="000000" w:themeColor="text1"/>
          <w:sz w:val="28"/>
          <w:szCs w:val="28"/>
        </w:rPr>
        <w:t>? Did You Bring</w:t>
      </w:r>
    </w:p>
    <w:p w14:paraId="033B922B" w14:textId="77777777" w:rsidR="00F66EB3" w:rsidRPr="00F11ECE" w:rsidRDefault="00F66EB3" w:rsidP="00F66EB3">
      <w:pPr>
        <w:pStyle w:val="NoSpacing"/>
        <w:jc w:val="center"/>
        <w:rPr>
          <w:rFonts w:asciiTheme="majorBidi" w:hAnsiTheme="majorBidi" w:cstheme="majorBidi"/>
          <w:b/>
          <w:bCs/>
          <w:color w:val="000000" w:themeColor="text1"/>
          <w:sz w:val="28"/>
          <w:szCs w:val="28"/>
        </w:rPr>
      </w:pPr>
      <w:r w:rsidRPr="00F11ECE">
        <w:rPr>
          <w:rFonts w:asciiTheme="majorBidi" w:hAnsiTheme="majorBidi" w:cstheme="majorBidi"/>
          <w:b/>
          <w:bCs/>
          <w:color w:val="000000" w:themeColor="text1"/>
          <w:sz w:val="28"/>
          <w:szCs w:val="28"/>
        </w:rPr>
        <w:t>Me Some New ‘Business’ Today</w:t>
      </w:r>
    </w:p>
    <w:p w14:paraId="1F633DA3"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“I will never forget when I visited him in the hospital just days before he passed away,”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w:t>
      </w:r>
      <w:hyperlink r:id="rId28" w:tooltip="7 Life Lessons Don Sami Taught Me" w:history="1">
        <w:r w:rsidRPr="008345B3">
          <w:rPr>
            <w:rStyle w:val="Hyperlink"/>
            <w:rFonts w:asciiTheme="majorBidi" w:hAnsiTheme="majorBidi" w:cstheme="majorBidi"/>
            <w:color w:val="000000" w:themeColor="text1"/>
            <w:sz w:val="28"/>
            <w:szCs w:val="28"/>
            <w:u w:val="none"/>
          </w:rPr>
          <w:t>wrote about Sami Rohr</w:t>
        </w:r>
      </w:hyperlink>
      <w:r w:rsidRPr="008345B3">
        <w:rPr>
          <w:rFonts w:asciiTheme="majorBidi" w:hAnsiTheme="majorBidi" w:cstheme="majorBidi"/>
          <w:color w:val="000000" w:themeColor="text1"/>
          <w:sz w:val="28"/>
          <w:szCs w:val="28"/>
        </w:rPr>
        <w:t>. “His first words to me were, ‘</w:t>
      </w:r>
      <w:r w:rsidRPr="008345B3">
        <w:rPr>
          <w:rStyle w:val="glossaryitem"/>
          <w:rFonts w:asciiTheme="majorBidi" w:hAnsiTheme="majorBidi" w:cstheme="majorBidi"/>
          <w:color w:val="000000" w:themeColor="text1"/>
          <w:sz w:val="28"/>
          <w:szCs w:val="28"/>
        </w:rPr>
        <w:t>Nu</w:t>
      </w:r>
      <w:r w:rsidRPr="008345B3">
        <w:rPr>
          <w:rFonts w:asciiTheme="majorBidi" w:hAnsiTheme="majorBidi" w:cstheme="majorBidi"/>
          <w:color w:val="000000" w:themeColor="text1"/>
          <w:sz w:val="28"/>
          <w:szCs w:val="28"/>
        </w:rPr>
        <w:t xml:space="preserve">, Rabbi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Did you bring me some new ‘business’ today?’”</w:t>
      </w:r>
    </w:p>
    <w:p w14:paraId="3D404AAB"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heavily expanded Chabad’s </w:t>
      </w:r>
      <w:hyperlink r:id="rId29" w:tooltip="Visitation Programs" w:history="1">
        <w:r w:rsidRPr="008345B3">
          <w:rPr>
            <w:rStyle w:val="Hyperlink"/>
            <w:rFonts w:asciiTheme="majorBidi" w:hAnsiTheme="majorBidi" w:cstheme="majorBidi"/>
            <w:color w:val="000000" w:themeColor="text1"/>
            <w:sz w:val="28"/>
            <w:szCs w:val="28"/>
            <w:u w:val="none"/>
          </w:rPr>
          <w:t>rabbinical visitation program, which sees</w:t>
        </w:r>
      </w:hyperlink>
      <w:r w:rsidRPr="008345B3">
        <w:rPr>
          <w:rFonts w:asciiTheme="majorBidi" w:hAnsiTheme="majorBidi" w:cstheme="majorBidi"/>
          <w:color w:val="000000" w:themeColor="text1"/>
          <w:sz w:val="28"/>
          <w:szCs w:val="28"/>
        </w:rPr>
        <w:t> rabbinical students fan out across the globe during the summer break and other times of the year; helped found </w:t>
      </w:r>
      <w:hyperlink r:id="rId30" w:tooltip="Chabad on Campus International" w:history="1">
        <w:r w:rsidRPr="008345B3">
          <w:rPr>
            <w:rStyle w:val="Hyperlink"/>
            <w:rFonts w:asciiTheme="majorBidi" w:hAnsiTheme="majorBidi" w:cstheme="majorBidi"/>
            <w:color w:val="000000" w:themeColor="text1"/>
            <w:sz w:val="28"/>
            <w:szCs w:val="28"/>
            <w:u w:val="none"/>
          </w:rPr>
          <w:t>Chabad on Campus International</w:t>
        </w:r>
      </w:hyperlink>
      <w:r w:rsidRPr="008345B3">
        <w:rPr>
          <w:rFonts w:asciiTheme="majorBidi" w:hAnsiTheme="majorBidi" w:cstheme="majorBidi"/>
          <w:color w:val="000000" w:themeColor="text1"/>
          <w:sz w:val="28"/>
          <w:szCs w:val="28"/>
        </w:rPr>
        <w:t> and the </w:t>
      </w:r>
      <w:hyperlink r:id="rId31" w:tooltip="The Jewish Learning Institute" w:history="1">
        <w:r w:rsidRPr="008345B3">
          <w:rPr>
            <w:rStyle w:val="Hyperlink"/>
            <w:rFonts w:asciiTheme="majorBidi" w:hAnsiTheme="majorBidi" w:cstheme="majorBidi"/>
            <w:color w:val="000000" w:themeColor="text1"/>
            <w:sz w:val="28"/>
            <w:szCs w:val="28"/>
            <w:u w:val="none"/>
          </w:rPr>
          <w:t>Rohr Jewish Learning Institute</w:t>
        </w:r>
      </w:hyperlink>
      <w:r w:rsidRPr="008345B3">
        <w:rPr>
          <w:rFonts w:asciiTheme="majorBidi" w:hAnsiTheme="majorBidi" w:cstheme="majorBidi"/>
          <w:color w:val="000000" w:themeColor="text1"/>
          <w:sz w:val="28"/>
          <w:szCs w:val="28"/>
        </w:rPr>
        <w:t xml:space="preserve">, both of which he chaired; and spearheaded an array of additional initiatives, including </w:t>
      </w:r>
      <w:proofErr w:type="spellStart"/>
      <w:r w:rsidRPr="008345B3">
        <w:rPr>
          <w:rFonts w:asciiTheme="majorBidi" w:hAnsiTheme="majorBidi" w:cstheme="majorBidi"/>
          <w:color w:val="000000" w:themeColor="text1"/>
          <w:sz w:val="28"/>
          <w:szCs w:val="28"/>
        </w:rPr>
        <w:t>CTeen</w:t>
      </w:r>
      <w:proofErr w:type="spellEnd"/>
      <w:r w:rsidRPr="008345B3">
        <w:rPr>
          <w:rFonts w:asciiTheme="majorBidi" w:hAnsiTheme="majorBidi" w:cstheme="majorBidi"/>
          <w:color w:val="000000" w:themeColor="text1"/>
          <w:sz w:val="28"/>
          <w:szCs w:val="28"/>
        </w:rPr>
        <w:t xml:space="preserve">, </w:t>
      </w:r>
      <w:proofErr w:type="spellStart"/>
      <w:r w:rsidRPr="008345B3">
        <w:rPr>
          <w:rFonts w:asciiTheme="majorBidi" w:hAnsiTheme="majorBidi" w:cstheme="majorBidi"/>
          <w:color w:val="000000" w:themeColor="text1"/>
          <w:sz w:val="28"/>
          <w:szCs w:val="28"/>
        </w:rPr>
        <w:t>CKids</w:t>
      </w:r>
      <w:proofErr w:type="spellEnd"/>
      <w:r w:rsidRPr="008345B3">
        <w:rPr>
          <w:rFonts w:asciiTheme="majorBidi" w:hAnsiTheme="majorBidi" w:cstheme="majorBidi"/>
          <w:color w:val="000000" w:themeColor="text1"/>
          <w:sz w:val="28"/>
          <w:szCs w:val="28"/>
        </w:rPr>
        <w:t>, Chabad Young Professionals and Chabad on Call.</w:t>
      </w:r>
    </w:p>
    <w:p w14:paraId="667D524B" w14:textId="77777777" w:rsidR="00F66E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At this year’s </w:t>
      </w:r>
      <w:proofErr w:type="spellStart"/>
      <w:r w:rsidRPr="008345B3">
        <w:rPr>
          <w:rFonts w:asciiTheme="majorBidi" w:hAnsiTheme="majorBidi" w:cstheme="majorBidi"/>
          <w:color w:val="000000" w:themeColor="text1"/>
          <w:sz w:val="28"/>
          <w:szCs w:val="28"/>
        </w:rPr>
        <w:t>Kinus</w:t>
      </w:r>
      <w:proofErr w:type="spellEnd"/>
      <w:r w:rsidRPr="008345B3">
        <w:rPr>
          <w:rFonts w:asciiTheme="majorBidi" w:hAnsiTheme="majorBidi" w:cstheme="majorBidi"/>
          <w:color w:val="000000" w:themeColor="text1"/>
          <w:sz w:val="28"/>
          <w:szCs w:val="28"/>
        </w:rPr>
        <w:t xml:space="preserve">, during his annual report on Chabad’s massive expansion during the past year,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reiterated, as he always did, that it was not a time to rest.</w:t>
      </w:r>
    </w:p>
    <w:p w14:paraId="70CAEEB8" w14:textId="77777777" w:rsidR="00F66EB3" w:rsidRDefault="00F66EB3" w:rsidP="00F66EB3">
      <w:pPr>
        <w:pStyle w:val="NoSpacing"/>
        <w:jc w:val="both"/>
        <w:rPr>
          <w:rFonts w:asciiTheme="majorBidi" w:hAnsiTheme="majorBidi" w:cstheme="majorBidi"/>
          <w:color w:val="000000" w:themeColor="text1"/>
          <w:sz w:val="28"/>
          <w:szCs w:val="28"/>
        </w:rPr>
      </w:pPr>
    </w:p>
    <w:p w14:paraId="34350321" w14:textId="77777777" w:rsidR="00F66EB3" w:rsidRPr="00430C9E" w:rsidRDefault="00F66EB3" w:rsidP="00F66EB3">
      <w:pPr>
        <w:pStyle w:val="NoSpacing"/>
        <w:jc w:val="center"/>
        <w:rPr>
          <w:rFonts w:asciiTheme="majorBidi" w:hAnsiTheme="majorBidi" w:cstheme="majorBidi"/>
          <w:b/>
          <w:bCs/>
          <w:color w:val="000000" w:themeColor="text1"/>
          <w:sz w:val="28"/>
          <w:szCs w:val="28"/>
        </w:rPr>
      </w:pPr>
      <w:r w:rsidRPr="00430C9E">
        <w:rPr>
          <w:rFonts w:asciiTheme="majorBidi" w:hAnsiTheme="majorBidi" w:cstheme="majorBidi"/>
          <w:b/>
          <w:bCs/>
          <w:color w:val="000000" w:themeColor="text1"/>
          <w:sz w:val="28"/>
          <w:szCs w:val="28"/>
        </w:rPr>
        <w:t>If Only One Jew Has Not Been Touched</w:t>
      </w:r>
    </w:p>
    <w:p w14:paraId="70C5CD3F" w14:textId="77777777" w:rsidR="00F66EB3" w:rsidRPr="00430C9E" w:rsidRDefault="00F66EB3" w:rsidP="00F66EB3">
      <w:pPr>
        <w:pStyle w:val="NoSpacing"/>
        <w:jc w:val="center"/>
        <w:rPr>
          <w:rFonts w:asciiTheme="majorBidi" w:hAnsiTheme="majorBidi" w:cstheme="majorBidi"/>
          <w:b/>
          <w:bCs/>
          <w:color w:val="000000" w:themeColor="text1"/>
          <w:sz w:val="28"/>
          <w:szCs w:val="28"/>
        </w:rPr>
      </w:pPr>
      <w:r w:rsidRPr="00430C9E">
        <w:rPr>
          <w:rFonts w:asciiTheme="majorBidi" w:hAnsiTheme="majorBidi" w:cstheme="majorBidi"/>
          <w:b/>
          <w:bCs/>
          <w:color w:val="000000" w:themeColor="text1"/>
          <w:sz w:val="28"/>
          <w:szCs w:val="28"/>
        </w:rPr>
        <w:t>...The Mission in Incomplete</w:t>
      </w:r>
    </w:p>
    <w:p w14:paraId="6F5FD5EE"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“We know we have a great deal of work still ahead,” </w:t>
      </w:r>
      <w:hyperlink r:id="rId32" w:tooltip="A Call to Action" w:history="1">
        <w:r w:rsidRPr="008345B3">
          <w:rPr>
            <w:rStyle w:val="Hyperlink"/>
            <w:rFonts w:asciiTheme="majorBidi" w:hAnsiTheme="majorBidi" w:cstheme="majorBidi"/>
            <w:color w:val="000000" w:themeColor="text1"/>
            <w:sz w:val="28"/>
            <w:szCs w:val="28"/>
            <w:u w:val="none"/>
          </w:rPr>
          <w:t>he said</w:t>
        </w:r>
      </w:hyperlink>
      <w:r w:rsidRPr="008345B3">
        <w:rPr>
          <w:rFonts w:asciiTheme="majorBidi" w:hAnsiTheme="majorBidi" w:cstheme="majorBidi"/>
          <w:color w:val="000000" w:themeColor="text1"/>
          <w:sz w:val="28"/>
          <w:szCs w:val="28"/>
        </w:rPr>
        <w:t>. “The Rebbe once said, you could have 1,000 people in your community. If only 999 have been touched and one wasn’t … the mission has not yet been accomplished.”</w:t>
      </w:r>
    </w:p>
    <w:p w14:paraId="4A9F08F7" w14:textId="77777777" w:rsidR="00F66EB3" w:rsidRPr="008345B3" w:rsidRDefault="00F66EB3" w:rsidP="00F66EB3">
      <w:pPr>
        <w:pStyle w:val="NoSpacing"/>
        <w:ind w:firstLine="720"/>
        <w:jc w:val="both"/>
        <w:rPr>
          <w:rFonts w:asciiTheme="majorBidi" w:hAnsiTheme="majorBidi" w:cstheme="majorBidi"/>
          <w:color w:val="000000" w:themeColor="text1"/>
          <w:sz w:val="28"/>
          <w:szCs w:val="28"/>
        </w:rPr>
      </w:pPr>
      <w:r w:rsidRPr="008345B3">
        <w:rPr>
          <w:rFonts w:asciiTheme="majorBidi" w:hAnsiTheme="majorBidi" w:cstheme="majorBidi"/>
          <w:color w:val="000000" w:themeColor="text1"/>
          <w:sz w:val="28"/>
          <w:szCs w:val="28"/>
        </w:rPr>
        <w:t xml:space="preserve">In addition to his wife, Rivka, he is survived by his children Chanie Wolowik (Woodmere, N.Y.); Rabbi Mayer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(Boca Raton, Fla.); </w:t>
      </w:r>
      <w:r w:rsidRPr="008345B3">
        <w:rPr>
          <w:rStyle w:val="glossaryitem"/>
          <w:rFonts w:asciiTheme="majorBidi" w:hAnsiTheme="majorBidi" w:cstheme="majorBidi"/>
          <w:color w:val="000000" w:themeColor="text1"/>
          <w:sz w:val="28"/>
          <w:szCs w:val="28"/>
        </w:rPr>
        <w:t>Sarah</w:t>
      </w:r>
      <w:r w:rsidRPr="008345B3">
        <w:rPr>
          <w:rFonts w:asciiTheme="majorBidi" w:hAnsiTheme="majorBidi" w:cstheme="majorBidi"/>
          <w:color w:val="000000" w:themeColor="text1"/>
          <w:sz w:val="28"/>
          <w:szCs w:val="28"/>
        </w:rPr>
        <w:t xml:space="preserve"> Benjaminson (Glenview, Ill.); Nechama Greenberg (Vista, Calif.); Rabbi Mendy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w:t>
      </w:r>
      <w:r w:rsidRPr="008345B3">
        <w:rPr>
          <w:rFonts w:asciiTheme="majorBidi" w:hAnsiTheme="majorBidi" w:cstheme="majorBidi"/>
          <w:color w:val="000000" w:themeColor="text1"/>
          <w:sz w:val="28"/>
          <w:szCs w:val="28"/>
        </w:rPr>
        <w:lastRenderedPageBreak/>
        <w:t xml:space="preserve">(Brooklyn, N.Y.); Rabbi Sruly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(Lafayette Hill, Penn.); Rabbi </w:t>
      </w:r>
      <w:r w:rsidRPr="008345B3">
        <w:rPr>
          <w:rStyle w:val="glossaryitem"/>
          <w:rFonts w:asciiTheme="majorBidi" w:hAnsiTheme="majorBidi" w:cstheme="majorBidi"/>
          <w:color w:val="000000" w:themeColor="text1"/>
          <w:sz w:val="28"/>
          <w:szCs w:val="28"/>
        </w:rPr>
        <w:t>Levi</w:t>
      </w:r>
      <w:r w:rsidRPr="008345B3">
        <w:rPr>
          <w:rFonts w:asciiTheme="majorBidi" w:hAnsiTheme="majorBidi" w:cstheme="majorBidi"/>
          <w:color w:val="000000" w:themeColor="text1"/>
          <w:sz w:val="28"/>
          <w:szCs w:val="28"/>
        </w:rPr>
        <w:t>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(Brooklyn, N.Y.); Rabbi </w:t>
      </w:r>
      <w:r w:rsidRPr="008345B3">
        <w:rPr>
          <w:rStyle w:val="glossaryitem"/>
          <w:rFonts w:asciiTheme="majorBidi" w:hAnsiTheme="majorBidi" w:cstheme="majorBidi"/>
          <w:color w:val="000000" w:themeColor="text1"/>
          <w:sz w:val="28"/>
          <w:szCs w:val="28"/>
        </w:rPr>
        <w:t>Dovid</w:t>
      </w:r>
      <w:r w:rsidRPr="008345B3">
        <w:rPr>
          <w:rFonts w:asciiTheme="majorBidi" w:hAnsiTheme="majorBidi" w:cstheme="majorBidi"/>
          <w:color w:val="000000" w:themeColor="text1"/>
          <w:sz w:val="28"/>
          <w:szCs w:val="28"/>
        </w:rPr>
        <w:t> </w:t>
      </w:r>
      <w:proofErr w:type="spellStart"/>
      <w:r w:rsidRPr="008345B3">
        <w:rPr>
          <w:rFonts w:asciiTheme="majorBidi" w:hAnsiTheme="majorBidi" w:cstheme="majorBidi"/>
          <w:color w:val="000000" w:themeColor="text1"/>
          <w:sz w:val="28"/>
          <w:szCs w:val="28"/>
        </w:rPr>
        <w:t>Kotlarsky</w:t>
      </w:r>
      <w:proofErr w:type="spellEnd"/>
      <w:r w:rsidRPr="008345B3">
        <w:rPr>
          <w:rFonts w:asciiTheme="majorBidi" w:hAnsiTheme="majorBidi" w:cstheme="majorBidi"/>
          <w:color w:val="000000" w:themeColor="text1"/>
          <w:sz w:val="28"/>
          <w:szCs w:val="28"/>
        </w:rPr>
        <w:t xml:space="preserve"> (Chicago, Ill.); Goldie Perlstein (Gainesville, Virg.); and many grandchildren and great-grandchildren.</w:t>
      </w:r>
    </w:p>
    <w:p w14:paraId="5227CF29" w14:textId="77777777" w:rsidR="00F66EB3" w:rsidRDefault="00F66EB3" w:rsidP="00F66EB3">
      <w:pPr>
        <w:pStyle w:val="NoSpacing"/>
        <w:jc w:val="both"/>
        <w:rPr>
          <w:rFonts w:asciiTheme="majorBidi" w:hAnsiTheme="majorBidi" w:cstheme="majorBidi"/>
          <w:color w:val="000000" w:themeColor="text1"/>
          <w:sz w:val="28"/>
          <w:szCs w:val="28"/>
        </w:rPr>
      </w:pPr>
    </w:p>
    <w:p w14:paraId="5C433328" w14:textId="77777777" w:rsidR="00F66EB3" w:rsidRPr="00E856B0" w:rsidRDefault="00F66EB3" w:rsidP="00F66EB3">
      <w:pPr>
        <w:pStyle w:val="NoSpacing"/>
        <w:jc w:val="both"/>
        <w:rPr>
          <w:rFonts w:asciiTheme="majorBidi" w:hAnsiTheme="majorBidi" w:cstheme="majorBidi"/>
          <w:i/>
          <w:iCs/>
          <w:color w:val="000000" w:themeColor="text1"/>
          <w:sz w:val="28"/>
          <w:szCs w:val="28"/>
        </w:rPr>
      </w:pPr>
      <w:r w:rsidRPr="00E856B0">
        <w:rPr>
          <w:rFonts w:asciiTheme="majorBidi" w:hAnsiTheme="majorBidi" w:cstheme="majorBidi"/>
          <w:i/>
          <w:iCs/>
          <w:color w:val="000000" w:themeColor="text1"/>
          <w:sz w:val="28"/>
          <w:szCs w:val="28"/>
        </w:rPr>
        <w:t>Reprinted from the current website of Chabad.Org</w:t>
      </w:r>
    </w:p>
    <w:p w14:paraId="190E6884" w14:textId="77777777" w:rsidR="00F66EB3" w:rsidRDefault="00F66EB3" w:rsidP="00F66EB3">
      <w:pPr>
        <w:pStyle w:val="NoSpacing"/>
        <w:jc w:val="both"/>
        <w:rPr>
          <w:rFonts w:asciiTheme="majorBidi" w:hAnsiTheme="majorBidi" w:cstheme="majorBidi"/>
          <w:color w:val="000000" w:themeColor="text1"/>
          <w:sz w:val="28"/>
          <w:szCs w:val="28"/>
        </w:rPr>
      </w:pPr>
    </w:p>
    <w:p w14:paraId="0F895134" w14:textId="77777777" w:rsidR="003E5850" w:rsidRDefault="003E5850" w:rsidP="003E5850">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t>Rav Avigdor Miller on</w:t>
      </w:r>
      <w:r>
        <w:rPr>
          <w:rFonts w:asciiTheme="majorBidi" w:hAnsiTheme="majorBidi" w:cstheme="majorBidi"/>
          <w:b/>
          <w:bCs/>
          <w:color w:val="000000" w:themeColor="text1"/>
          <w:sz w:val="64"/>
          <w:szCs w:val="64"/>
        </w:rPr>
        <w:t xml:space="preserve"> What is</w:t>
      </w:r>
    </w:p>
    <w:p w14:paraId="21FCE9DF" w14:textId="77777777" w:rsidR="003E5850" w:rsidRPr="003554A9" w:rsidRDefault="003E5850" w:rsidP="003E5850">
      <w:pPr>
        <w:pStyle w:val="NoSpacing"/>
        <w:jc w:val="center"/>
        <w:rPr>
          <w:rFonts w:asciiTheme="majorBidi" w:hAnsiTheme="majorBidi" w:cstheme="majorBidi"/>
          <w:b/>
          <w:bCs/>
          <w:color w:val="000000" w:themeColor="text1"/>
          <w:sz w:val="60"/>
          <w:szCs w:val="60"/>
        </w:rPr>
      </w:pPr>
      <w:r w:rsidRPr="003554A9">
        <w:rPr>
          <w:rFonts w:asciiTheme="majorBidi" w:hAnsiTheme="majorBidi" w:cstheme="majorBidi"/>
          <w:b/>
          <w:bCs/>
          <w:color w:val="000000" w:themeColor="text1"/>
          <w:sz w:val="60"/>
          <w:szCs w:val="60"/>
        </w:rPr>
        <w:t xml:space="preserve">The Greatest </w:t>
      </w:r>
      <w:proofErr w:type="spellStart"/>
      <w:r w:rsidRPr="003554A9">
        <w:rPr>
          <w:rFonts w:asciiTheme="majorBidi" w:hAnsiTheme="majorBidi" w:cstheme="majorBidi"/>
          <w:b/>
          <w:bCs/>
          <w:color w:val="000000" w:themeColor="text1"/>
          <w:sz w:val="60"/>
          <w:szCs w:val="60"/>
        </w:rPr>
        <w:t>Zechus</w:t>
      </w:r>
      <w:proofErr w:type="spellEnd"/>
      <w:r w:rsidRPr="003554A9">
        <w:rPr>
          <w:rFonts w:asciiTheme="majorBidi" w:hAnsiTheme="majorBidi" w:cstheme="majorBidi"/>
          <w:b/>
          <w:bCs/>
          <w:color w:val="000000" w:themeColor="text1"/>
          <w:sz w:val="60"/>
          <w:szCs w:val="60"/>
        </w:rPr>
        <w:t xml:space="preserve"> One Can Have</w:t>
      </w:r>
    </w:p>
    <w:p w14:paraId="7EA4C967" w14:textId="77777777" w:rsidR="003E5850" w:rsidRDefault="003E5850"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7BFA07D5">
            <wp:extent cx="2203450" cy="2608580"/>
            <wp:effectExtent l="0" t="0" r="6350" b="127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03450" cy="2608580"/>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08B554EF" w14:textId="77777777" w:rsidR="003E5850" w:rsidRDefault="003E5850" w:rsidP="003E5850">
      <w:pPr>
        <w:pStyle w:val="NoSpacing"/>
        <w:jc w:val="both"/>
        <w:rPr>
          <w:rFonts w:asciiTheme="majorBidi" w:hAnsiTheme="majorBidi" w:cstheme="majorBidi"/>
          <w:sz w:val="28"/>
          <w:szCs w:val="28"/>
        </w:rPr>
      </w:pPr>
    </w:p>
    <w:p w14:paraId="2F8812CB" w14:textId="77777777" w:rsidR="003E5850" w:rsidRPr="00C961E1" w:rsidRDefault="003E5850" w:rsidP="003E5850">
      <w:pPr>
        <w:pStyle w:val="NoSpacing"/>
        <w:ind w:firstLine="720"/>
        <w:jc w:val="both"/>
        <w:rPr>
          <w:rFonts w:asciiTheme="majorBidi" w:hAnsiTheme="majorBidi" w:cstheme="majorBidi"/>
          <w:sz w:val="28"/>
          <w:szCs w:val="28"/>
        </w:rPr>
      </w:pPr>
      <w:r w:rsidRPr="00C961E1">
        <w:rPr>
          <w:rFonts w:asciiTheme="majorBidi" w:hAnsiTheme="majorBidi" w:cstheme="majorBidi"/>
          <w:sz w:val="28"/>
          <w:szCs w:val="28"/>
        </w:rPr>
        <w:t xml:space="preserve">By means of being </w:t>
      </w:r>
      <w:proofErr w:type="spellStart"/>
      <w:r w:rsidRPr="00C961E1">
        <w:rPr>
          <w:rFonts w:asciiTheme="majorBidi" w:hAnsiTheme="majorBidi" w:cstheme="majorBidi"/>
          <w:sz w:val="28"/>
          <w:szCs w:val="28"/>
        </w:rPr>
        <w:t>nitpal</w:t>
      </w:r>
      <w:proofErr w:type="spellEnd"/>
      <w:r w:rsidRPr="00C961E1">
        <w:rPr>
          <w:rFonts w:asciiTheme="majorBidi" w:hAnsiTheme="majorBidi" w:cstheme="majorBidi"/>
          <w:sz w:val="28"/>
          <w:szCs w:val="28"/>
        </w:rPr>
        <w:t xml:space="preserve"> </w:t>
      </w:r>
      <w:proofErr w:type="spellStart"/>
      <w:r w:rsidRPr="00C961E1">
        <w:rPr>
          <w:rFonts w:asciiTheme="majorBidi" w:hAnsiTheme="majorBidi" w:cstheme="majorBidi"/>
          <w:sz w:val="28"/>
          <w:szCs w:val="28"/>
        </w:rPr>
        <w:t>l’osei</w:t>
      </w:r>
      <w:proofErr w:type="spellEnd"/>
      <w:r w:rsidRPr="00C961E1">
        <w:rPr>
          <w:rFonts w:asciiTheme="majorBidi" w:hAnsiTheme="majorBidi" w:cstheme="majorBidi"/>
          <w:sz w:val="28"/>
          <w:szCs w:val="28"/>
        </w:rPr>
        <w:t xml:space="preserve"> mitzvah - taking part in a Mitzvah endeavor, you can achieve the greatest of merit. </w:t>
      </w:r>
      <w:proofErr w:type="spellStart"/>
      <w:r w:rsidRPr="00C961E1">
        <w:rPr>
          <w:rFonts w:asciiTheme="majorBidi" w:hAnsiTheme="majorBidi" w:cstheme="majorBidi"/>
          <w:sz w:val="28"/>
          <w:szCs w:val="28"/>
        </w:rPr>
        <w:t>Zechus</w:t>
      </w:r>
      <w:proofErr w:type="spellEnd"/>
      <w:r w:rsidRPr="00C961E1">
        <w:rPr>
          <w:rFonts w:asciiTheme="majorBidi" w:hAnsiTheme="majorBidi" w:cstheme="majorBidi"/>
          <w:sz w:val="28"/>
          <w:szCs w:val="28"/>
        </w:rPr>
        <w:t xml:space="preserve"> </w:t>
      </w:r>
      <w:proofErr w:type="spellStart"/>
      <w:r w:rsidRPr="00C961E1">
        <w:rPr>
          <w:rFonts w:asciiTheme="majorBidi" w:hAnsiTheme="majorBidi" w:cstheme="majorBidi"/>
          <w:sz w:val="28"/>
          <w:szCs w:val="28"/>
        </w:rPr>
        <w:t>harabim</w:t>
      </w:r>
      <w:proofErr w:type="spellEnd"/>
      <w:r w:rsidRPr="00C961E1">
        <w:rPr>
          <w:rFonts w:asciiTheme="majorBidi" w:hAnsiTheme="majorBidi" w:cstheme="majorBidi"/>
          <w:sz w:val="28"/>
          <w:szCs w:val="28"/>
        </w:rPr>
        <w:t xml:space="preserve"> means benefiting the public spiritually and it’s one of the greatest things that can be done.</w:t>
      </w:r>
    </w:p>
    <w:p w14:paraId="1245B18B" w14:textId="77777777" w:rsidR="003E5850" w:rsidRPr="00C961E1" w:rsidRDefault="003E5850" w:rsidP="003E5850">
      <w:pPr>
        <w:pStyle w:val="NoSpacing"/>
        <w:ind w:firstLine="720"/>
        <w:jc w:val="both"/>
        <w:rPr>
          <w:rFonts w:asciiTheme="majorBidi" w:hAnsiTheme="majorBidi" w:cstheme="majorBidi"/>
          <w:sz w:val="28"/>
          <w:szCs w:val="28"/>
        </w:rPr>
      </w:pPr>
      <w:r w:rsidRPr="00C961E1">
        <w:rPr>
          <w:rFonts w:asciiTheme="majorBidi" w:hAnsiTheme="majorBidi" w:cstheme="majorBidi"/>
          <w:sz w:val="28"/>
          <w:szCs w:val="28"/>
        </w:rPr>
        <w:t xml:space="preserve">I’ll quote to you what the </w:t>
      </w:r>
      <w:proofErr w:type="spellStart"/>
      <w:r w:rsidRPr="00C961E1">
        <w:rPr>
          <w:rFonts w:asciiTheme="majorBidi" w:hAnsiTheme="majorBidi" w:cstheme="majorBidi"/>
          <w:sz w:val="28"/>
          <w:szCs w:val="28"/>
        </w:rPr>
        <w:t>Chovos</w:t>
      </w:r>
      <w:proofErr w:type="spellEnd"/>
      <w:r w:rsidRPr="00C961E1">
        <w:rPr>
          <w:rFonts w:asciiTheme="majorBidi" w:hAnsiTheme="majorBidi" w:cstheme="majorBidi"/>
          <w:sz w:val="28"/>
          <w:szCs w:val="28"/>
        </w:rPr>
        <w:t xml:space="preserve"> </w:t>
      </w:r>
      <w:proofErr w:type="spellStart"/>
      <w:r w:rsidRPr="00C961E1">
        <w:rPr>
          <w:rFonts w:asciiTheme="majorBidi" w:hAnsiTheme="majorBidi" w:cstheme="majorBidi"/>
          <w:sz w:val="28"/>
          <w:szCs w:val="28"/>
        </w:rPr>
        <w:t>Halevavos</w:t>
      </w:r>
      <w:proofErr w:type="spellEnd"/>
      <w:r w:rsidRPr="00C961E1">
        <w:rPr>
          <w:rFonts w:asciiTheme="majorBidi" w:hAnsiTheme="majorBidi" w:cstheme="majorBidi"/>
          <w:sz w:val="28"/>
          <w:szCs w:val="28"/>
        </w:rPr>
        <w:t xml:space="preserve"> says of this great deed of helping bring the public back to Judaism, back to </w:t>
      </w:r>
      <w:proofErr w:type="spellStart"/>
      <w:r w:rsidRPr="00C961E1">
        <w:rPr>
          <w:rFonts w:asciiTheme="majorBidi" w:hAnsiTheme="majorBidi" w:cstheme="majorBidi"/>
          <w:sz w:val="28"/>
          <w:szCs w:val="28"/>
        </w:rPr>
        <w:t>avodas</w:t>
      </w:r>
      <w:proofErr w:type="spellEnd"/>
      <w:r w:rsidRPr="00C961E1">
        <w:rPr>
          <w:rFonts w:asciiTheme="majorBidi" w:hAnsiTheme="majorBidi" w:cstheme="majorBidi"/>
          <w:sz w:val="28"/>
          <w:szCs w:val="28"/>
        </w:rPr>
        <w:t xml:space="preserve"> Hashem.</w:t>
      </w:r>
    </w:p>
    <w:p w14:paraId="16B8D307" w14:textId="77777777" w:rsidR="003E5850" w:rsidRPr="00C961E1" w:rsidRDefault="003E5850" w:rsidP="003E5850">
      <w:pPr>
        <w:pStyle w:val="NoSpacing"/>
        <w:ind w:firstLine="720"/>
        <w:jc w:val="both"/>
        <w:rPr>
          <w:rFonts w:asciiTheme="majorBidi" w:hAnsiTheme="majorBidi" w:cstheme="majorBidi"/>
          <w:sz w:val="28"/>
          <w:szCs w:val="28"/>
        </w:rPr>
      </w:pPr>
      <w:r w:rsidRPr="00C961E1">
        <w:rPr>
          <w:rFonts w:asciiTheme="majorBidi" w:hAnsiTheme="majorBidi" w:cstheme="majorBidi"/>
          <w:sz w:val="28"/>
          <w:szCs w:val="28"/>
        </w:rPr>
        <w:t xml:space="preserve">He says like this: “No matter how perfect you are in all the forms of </w:t>
      </w:r>
      <w:proofErr w:type="spellStart"/>
      <w:r w:rsidRPr="00C961E1">
        <w:rPr>
          <w:rFonts w:asciiTheme="majorBidi" w:hAnsiTheme="majorBidi" w:cstheme="majorBidi"/>
          <w:sz w:val="28"/>
          <w:szCs w:val="28"/>
        </w:rPr>
        <w:t>shleimus</w:t>
      </w:r>
      <w:proofErr w:type="spellEnd"/>
      <w:r w:rsidRPr="00C961E1">
        <w:rPr>
          <w:rFonts w:asciiTheme="majorBidi" w:hAnsiTheme="majorBidi" w:cstheme="majorBidi"/>
          <w:sz w:val="28"/>
          <w:szCs w:val="28"/>
        </w:rPr>
        <w:t xml:space="preserve">, in every kind of perfection, it is as nothing compared to the perfection that comes from causing the multitude to become virtuous.” And he explains that it’s because all of their subsequent good deeds are credited to your account. </w:t>
      </w:r>
      <w:proofErr w:type="spellStart"/>
      <w:r w:rsidRPr="00C961E1">
        <w:rPr>
          <w:rFonts w:asciiTheme="majorBidi" w:hAnsiTheme="majorBidi" w:cstheme="majorBidi"/>
          <w:sz w:val="28"/>
          <w:szCs w:val="28"/>
        </w:rPr>
        <w:t>Zechus</w:t>
      </w:r>
      <w:proofErr w:type="spellEnd"/>
      <w:r w:rsidRPr="00C961E1">
        <w:rPr>
          <w:rFonts w:asciiTheme="majorBidi" w:hAnsiTheme="majorBidi" w:cstheme="majorBidi"/>
          <w:sz w:val="28"/>
          <w:szCs w:val="28"/>
        </w:rPr>
        <w:t xml:space="preserve"> </w:t>
      </w:r>
      <w:proofErr w:type="spellStart"/>
      <w:r w:rsidRPr="00C961E1">
        <w:rPr>
          <w:rFonts w:asciiTheme="majorBidi" w:hAnsiTheme="majorBidi" w:cstheme="majorBidi"/>
          <w:sz w:val="28"/>
          <w:szCs w:val="28"/>
        </w:rPr>
        <w:t>harabim</w:t>
      </w:r>
      <w:proofErr w:type="spellEnd"/>
      <w:r w:rsidRPr="00C961E1">
        <w:rPr>
          <w:rFonts w:asciiTheme="majorBidi" w:hAnsiTheme="majorBidi" w:cstheme="majorBidi"/>
          <w:sz w:val="28"/>
          <w:szCs w:val="28"/>
        </w:rPr>
        <w:t xml:space="preserve"> pays off very well in the World to Come!</w:t>
      </w:r>
    </w:p>
    <w:p w14:paraId="4B84697E" w14:textId="77777777" w:rsidR="003E5850" w:rsidRDefault="003E5850" w:rsidP="003E5850">
      <w:pPr>
        <w:pStyle w:val="NoSpacing"/>
        <w:ind w:firstLine="720"/>
        <w:jc w:val="both"/>
        <w:rPr>
          <w:rFonts w:asciiTheme="majorBidi" w:hAnsiTheme="majorBidi" w:cstheme="majorBidi"/>
          <w:sz w:val="28"/>
          <w:szCs w:val="28"/>
        </w:rPr>
      </w:pPr>
      <w:r w:rsidRPr="00C961E1">
        <w:rPr>
          <w:rFonts w:asciiTheme="majorBidi" w:hAnsiTheme="majorBidi" w:cstheme="majorBidi"/>
          <w:sz w:val="28"/>
          <w:szCs w:val="28"/>
        </w:rPr>
        <w:t>But you think “What can I do already? I’m a simple Jew in Flatbush; I don’t have influence</w:t>
      </w:r>
      <w:r>
        <w:rPr>
          <w:rFonts w:asciiTheme="majorBidi" w:hAnsiTheme="majorBidi" w:cstheme="majorBidi"/>
          <w:sz w:val="28"/>
          <w:szCs w:val="28"/>
        </w:rPr>
        <w:t xml:space="preserve"> </w:t>
      </w:r>
      <w:r w:rsidRPr="00C961E1">
        <w:rPr>
          <w:rFonts w:asciiTheme="majorBidi" w:hAnsiTheme="majorBidi" w:cstheme="majorBidi"/>
          <w:sz w:val="28"/>
          <w:szCs w:val="28"/>
        </w:rPr>
        <w:t xml:space="preserve">I don’t have money.” But we’re learning tonight that by looking to join others who are performing good things there’s always something you can do. </w:t>
      </w:r>
      <w:r w:rsidRPr="00C961E1">
        <w:rPr>
          <w:rFonts w:asciiTheme="majorBidi" w:hAnsiTheme="majorBidi" w:cstheme="majorBidi"/>
          <w:sz w:val="28"/>
          <w:szCs w:val="28"/>
        </w:rPr>
        <w:lastRenderedPageBreak/>
        <w:t xml:space="preserve">There are ways and means of doing good things, only that you have to have an interest in it. You have to be interested in wanting to join in. </w:t>
      </w:r>
    </w:p>
    <w:p w14:paraId="31CFD839" w14:textId="77777777" w:rsidR="003E5850" w:rsidRDefault="003E5850" w:rsidP="003E5850">
      <w:pPr>
        <w:pStyle w:val="NoSpacing"/>
        <w:ind w:firstLine="720"/>
        <w:jc w:val="both"/>
        <w:rPr>
          <w:rFonts w:asciiTheme="majorBidi" w:hAnsiTheme="majorBidi" w:cstheme="majorBidi"/>
          <w:sz w:val="28"/>
          <w:szCs w:val="28"/>
        </w:rPr>
      </w:pPr>
      <w:r w:rsidRPr="00C961E1">
        <w:rPr>
          <w:rFonts w:asciiTheme="majorBidi" w:hAnsiTheme="majorBidi" w:cstheme="majorBidi"/>
          <w:sz w:val="28"/>
          <w:szCs w:val="28"/>
        </w:rPr>
        <w:t>Now if you do that, so you’ve joined in to the great project of the Am Yisroel of trying to bring back our lost brothers. So</w:t>
      </w:r>
      <w:r>
        <w:rPr>
          <w:rFonts w:asciiTheme="majorBidi" w:hAnsiTheme="majorBidi" w:cstheme="majorBidi"/>
          <w:sz w:val="28"/>
          <w:szCs w:val="28"/>
        </w:rPr>
        <w:t>,</w:t>
      </w:r>
      <w:r w:rsidRPr="00C961E1">
        <w:rPr>
          <w:rFonts w:asciiTheme="majorBidi" w:hAnsiTheme="majorBidi" w:cstheme="majorBidi"/>
          <w:sz w:val="28"/>
          <w:szCs w:val="28"/>
        </w:rPr>
        <w:t xml:space="preserve"> when you hear about good things being done so you think, “Ah! It’s a very good thing.” You have to express happiness about it. Think, “Yes, I’m full of simcha that they did it.” </w:t>
      </w:r>
    </w:p>
    <w:p w14:paraId="0DA6C732" w14:textId="77777777" w:rsidR="003E5850" w:rsidRDefault="003E5850" w:rsidP="003E5850">
      <w:pPr>
        <w:pStyle w:val="NoSpacing"/>
        <w:ind w:firstLine="720"/>
        <w:jc w:val="both"/>
        <w:rPr>
          <w:rFonts w:asciiTheme="majorBidi" w:hAnsiTheme="majorBidi" w:cstheme="majorBidi"/>
          <w:sz w:val="28"/>
          <w:szCs w:val="28"/>
        </w:rPr>
      </w:pPr>
      <w:r w:rsidRPr="00C961E1">
        <w:rPr>
          <w:rFonts w:asciiTheme="majorBidi" w:hAnsiTheme="majorBidi" w:cstheme="majorBidi"/>
          <w:sz w:val="28"/>
          <w:szCs w:val="28"/>
        </w:rPr>
        <w:t xml:space="preserve">Of course, if you can send five dollars, or a bigger contribution, even better. And </w:t>
      </w:r>
      <w:proofErr w:type="spellStart"/>
      <w:r w:rsidRPr="00C961E1">
        <w:rPr>
          <w:rFonts w:asciiTheme="majorBidi" w:hAnsiTheme="majorBidi" w:cstheme="majorBidi"/>
          <w:sz w:val="28"/>
          <w:szCs w:val="28"/>
        </w:rPr>
        <w:t>Hakodosh</w:t>
      </w:r>
      <w:proofErr w:type="spellEnd"/>
      <w:r w:rsidRPr="00C961E1">
        <w:rPr>
          <w:rFonts w:asciiTheme="majorBidi" w:hAnsiTheme="majorBidi" w:cstheme="majorBidi"/>
          <w:sz w:val="28"/>
          <w:szCs w:val="28"/>
        </w:rPr>
        <w:t xml:space="preserve"> Boruch Hu gives you credit for joining in with them.</w:t>
      </w:r>
    </w:p>
    <w:p w14:paraId="7201541E" w14:textId="77777777" w:rsidR="00151CCC" w:rsidRPr="00C961E1" w:rsidRDefault="00151CCC" w:rsidP="003E5850">
      <w:pPr>
        <w:pStyle w:val="NoSpacing"/>
        <w:ind w:firstLine="720"/>
        <w:jc w:val="both"/>
        <w:rPr>
          <w:rFonts w:asciiTheme="majorBidi" w:hAnsiTheme="majorBidi" w:cstheme="majorBidi"/>
          <w:sz w:val="28"/>
          <w:szCs w:val="28"/>
        </w:rPr>
      </w:pPr>
    </w:p>
    <w:p w14:paraId="52347D63" w14:textId="77777777" w:rsidR="003E5850" w:rsidRPr="00730C4D" w:rsidRDefault="003E5850" w:rsidP="003E5850">
      <w:pPr>
        <w:pStyle w:val="NoSpacing"/>
        <w:jc w:val="both"/>
        <w:rPr>
          <w:rStyle w:val="Hyperlink"/>
          <w:rFonts w:asciiTheme="majorBidi" w:hAnsiTheme="majorBidi" w:cstheme="majorBidi"/>
          <w:i/>
          <w:iCs/>
          <w:color w:val="000000" w:themeColor="text1"/>
          <w:sz w:val="28"/>
          <w:szCs w:val="28"/>
          <w:u w:val="none"/>
        </w:rPr>
      </w:pPr>
      <w:r w:rsidRPr="00730C4D">
        <w:rPr>
          <w:rStyle w:val="Hyperlink"/>
          <w:rFonts w:asciiTheme="majorBidi" w:hAnsiTheme="majorBidi" w:cstheme="majorBidi"/>
          <w:i/>
          <w:iCs/>
          <w:color w:val="000000" w:themeColor="text1"/>
          <w:sz w:val="28"/>
          <w:szCs w:val="28"/>
          <w:u w:val="none"/>
        </w:rPr>
        <w:t>Reprinted from a</w:t>
      </w:r>
      <w:r>
        <w:rPr>
          <w:rStyle w:val="Hyperlink"/>
          <w:rFonts w:asciiTheme="majorBidi" w:hAnsiTheme="majorBidi" w:cstheme="majorBidi"/>
          <w:i/>
          <w:iCs/>
          <w:color w:val="000000" w:themeColor="text1"/>
          <w:sz w:val="28"/>
          <w:szCs w:val="28"/>
          <w:u w:val="none"/>
        </w:rPr>
        <w:t>n</w:t>
      </w:r>
      <w:r w:rsidRPr="00730C4D">
        <w:rPr>
          <w:rStyle w:val="Hyperlink"/>
          <w:rFonts w:asciiTheme="majorBidi" w:hAnsiTheme="majorBidi" w:cstheme="majorBidi"/>
          <w:i/>
          <w:iCs/>
          <w:color w:val="000000" w:themeColor="text1"/>
          <w:sz w:val="28"/>
          <w:szCs w:val="28"/>
          <w:u w:val="none"/>
        </w:rPr>
        <w:t xml:space="preserve"> email of Toras Avigdor, based on the teachings of Rav Avigdor Miller, </w:t>
      </w:r>
      <w:proofErr w:type="spellStart"/>
      <w:r w:rsidRPr="00730C4D">
        <w:rPr>
          <w:rStyle w:val="Hyperlink"/>
          <w:rFonts w:asciiTheme="majorBidi" w:hAnsiTheme="majorBidi" w:cstheme="majorBidi"/>
          <w:i/>
          <w:iCs/>
          <w:color w:val="000000" w:themeColor="text1"/>
          <w:sz w:val="28"/>
          <w:szCs w:val="28"/>
          <w:u w:val="none"/>
        </w:rPr>
        <w:t>zt”l</w:t>
      </w:r>
      <w:proofErr w:type="spellEnd"/>
      <w:r w:rsidRPr="00730C4D">
        <w:rPr>
          <w:rStyle w:val="Hyperlink"/>
          <w:rFonts w:asciiTheme="majorBidi" w:hAnsiTheme="majorBidi" w:cstheme="majorBidi"/>
          <w:i/>
          <w:iCs/>
          <w:color w:val="000000" w:themeColor="text1"/>
          <w:sz w:val="28"/>
          <w:szCs w:val="28"/>
          <w:u w:val="none"/>
        </w:rPr>
        <w:t xml:space="preserve">. Adapted from </w:t>
      </w:r>
      <w:r>
        <w:rPr>
          <w:rStyle w:val="Hyperlink"/>
          <w:rFonts w:asciiTheme="majorBidi" w:hAnsiTheme="majorBidi" w:cstheme="majorBidi"/>
          <w:i/>
          <w:iCs/>
          <w:color w:val="000000" w:themeColor="text1"/>
          <w:sz w:val="28"/>
          <w:szCs w:val="28"/>
          <w:u w:val="none"/>
        </w:rPr>
        <w:t>(</w:t>
      </w:r>
      <w:proofErr w:type="spellStart"/>
      <w:r>
        <w:rPr>
          <w:rStyle w:val="Hyperlink"/>
          <w:rFonts w:asciiTheme="majorBidi" w:hAnsiTheme="majorBidi" w:cstheme="majorBidi"/>
          <w:i/>
          <w:iCs/>
          <w:color w:val="000000" w:themeColor="text1"/>
          <w:sz w:val="28"/>
          <w:szCs w:val="28"/>
          <w:u w:val="none"/>
        </w:rPr>
        <w:t>Parshas</w:t>
      </w:r>
      <w:proofErr w:type="spellEnd"/>
      <w:r>
        <w:rPr>
          <w:rStyle w:val="Hyperlink"/>
          <w:rFonts w:asciiTheme="majorBidi" w:hAnsiTheme="majorBidi" w:cstheme="majorBidi"/>
          <w:i/>
          <w:iCs/>
          <w:color w:val="000000" w:themeColor="text1"/>
          <w:sz w:val="28"/>
          <w:szCs w:val="28"/>
          <w:u w:val="none"/>
        </w:rPr>
        <w:t xml:space="preserve"> Bamidbar 5784)</w:t>
      </w:r>
    </w:p>
    <w:p w14:paraId="222BA08C" w14:textId="77777777"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t>Rabbi Berel Wein on</w:t>
      </w:r>
    </w:p>
    <w:p w14:paraId="7EBAECD4" w14:textId="77777777"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Nasso</w:t>
      </w:r>
      <w:r w:rsidRPr="007F0EC2">
        <w:rPr>
          <w:rStyle w:val="Hyperlink"/>
          <w:rFonts w:asciiTheme="majorBidi" w:hAnsiTheme="majorBidi" w:cstheme="majorBidi"/>
          <w:b/>
          <w:bCs/>
          <w:color w:val="000000" w:themeColor="text1"/>
          <w:sz w:val="72"/>
          <w:szCs w:val="72"/>
          <w:u w:val="none"/>
        </w:rPr>
        <w:t xml:space="preserve"> 5784</w:t>
      </w:r>
    </w:p>
    <w:p w14:paraId="641C7647" w14:textId="77777777" w:rsidR="003E5850" w:rsidRDefault="003E5850" w:rsidP="003E5850">
      <w:pPr>
        <w:pStyle w:val="NoSpacing"/>
        <w:jc w:val="center"/>
        <w:rPr>
          <w:rStyle w:val="Hyperlink"/>
          <w:rFonts w:asciiTheme="majorBidi" w:hAnsiTheme="majorBidi" w:cstheme="majorBidi"/>
          <w:b/>
          <w:bCs/>
          <w:color w:val="000000" w:themeColor="text1"/>
          <w:sz w:val="16"/>
          <w:szCs w:val="16"/>
        </w:rPr>
      </w:pPr>
    </w:p>
    <w:p w14:paraId="32F265F9" w14:textId="77777777" w:rsidR="003E5850" w:rsidRDefault="003E5850" w:rsidP="003E5850">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420B7203" wp14:editId="4F8F2FDF">
            <wp:extent cx="1919330" cy="2172826"/>
            <wp:effectExtent l="0" t="0" r="5080" b="0"/>
            <wp:docPr id="1837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26571" cy="2181023"/>
                    </a:xfrm>
                    <a:prstGeom prst="rect">
                      <a:avLst/>
                    </a:prstGeom>
                    <a:noFill/>
                    <a:ln>
                      <a:noFill/>
                    </a:ln>
                  </pic:spPr>
                </pic:pic>
              </a:graphicData>
            </a:graphic>
          </wp:inline>
        </w:drawing>
      </w:r>
    </w:p>
    <w:p w14:paraId="183ED5AE" w14:textId="77777777" w:rsidR="003E5850" w:rsidRPr="00557770" w:rsidRDefault="003E5850" w:rsidP="003E585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3D982DFB" w14:textId="77777777" w:rsidR="003E5850" w:rsidRPr="00BF5FDF" w:rsidRDefault="003E5850" w:rsidP="003E5850">
      <w:pPr>
        <w:pStyle w:val="NoSpacing"/>
        <w:ind w:firstLine="720"/>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The idea of the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always raises questions and problems. The idea of monasticism is certainly not a basic Jewish value. Just the opposite seems to be true from the ideas and statements of the rabbis in the Talmud and from Jewish societal behavioral patterns over the centuries.</w:t>
      </w:r>
    </w:p>
    <w:p w14:paraId="1228D1C0" w14:textId="77777777" w:rsidR="003E5850" w:rsidRPr="00BF5FDF" w:rsidRDefault="003E5850" w:rsidP="003E5850">
      <w:pPr>
        <w:pStyle w:val="NoSpacing"/>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 </w:t>
      </w:r>
    </w:p>
    <w:p w14:paraId="430364E1" w14:textId="77777777" w:rsidR="003E5850" w:rsidRPr="00BF5FDF" w:rsidRDefault="003E5850" w:rsidP="003E5850">
      <w:pPr>
        <w:pStyle w:val="NoSpacing"/>
        <w:ind w:firstLine="720"/>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Jewish society, in its divisions and manifestations is vitally and socially gregarious to the extreme, with a brashness of involvement in all fields of human endeavor, thought and progress. Yet the Torah describes for us quite clearly and vividly the necessity for some necessity of monasticism, be it permanent or temporary, in Jewish life and social order.</w:t>
      </w:r>
    </w:p>
    <w:p w14:paraId="7441D311" w14:textId="77777777" w:rsidR="003E5850" w:rsidRPr="00BF5FDF" w:rsidRDefault="003E5850" w:rsidP="003E5850">
      <w:pPr>
        <w:pStyle w:val="NoSpacing"/>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 </w:t>
      </w:r>
    </w:p>
    <w:p w14:paraId="2342FB84" w14:textId="77777777" w:rsidR="00536DBC" w:rsidRDefault="003E5850" w:rsidP="003E5850">
      <w:pPr>
        <w:pStyle w:val="NoSpacing"/>
        <w:ind w:firstLine="720"/>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lastRenderedPageBreak/>
        <w:t>Yet even this monastic situation is not meant to separate the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from active participation in communal life. </w:t>
      </w:r>
      <w:r w:rsidRPr="00BF5FDF">
        <w:rPr>
          <w:rFonts w:asciiTheme="majorBidi" w:hAnsiTheme="majorBidi" w:cstheme="majorBidi"/>
          <w:i/>
          <w:iCs/>
          <w:color w:val="000000" w:themeColor="text1"/>
          <w:sz w:val="28"/>
          <w:szCs w:val="28"/>
          <w:lang w:bidi="he-IL"/>
        </w:rPr>
        <w:t>Shimshon</w:t>
      </w:r>
      <w:r w:rsidRPr="00BF5FDF">
        <w:rPr>
          <w:rFonts w:asciiTheme="majorBidi" w:hAnsiTheme="majorBidi" w:cstheme="majorBidi"/>
          <w:color w:val="000000" w:themeColor="text1"/>
          <w:sz w:val="28"/>
          <w:szCs w:val="28"/>
          <w:lang w:bidi="he-IL"/>
        </w:rPr>
        <w:t>, the prime example of the </w:t>
      </w:r>
      <w:r w:rsidRPr="00BF5FDF">
        <w:rPr>
          <w:rFonts w:asciiTheme="majorBidi" w:hAnsiTheme="majorBidi" w:cstheme="majorBidi"/>
          <w:i/>
          <w:iCs/>
          <w:color w:val="000000" w:themeColor="text1"/>
          <w:sz w:val="28"/>
          <w:szCs w:val="28"/>
          <w:lang w:bidi="he-IL"/>
        </w:rPr>
        <w:t>nazir </w:t>
      </w:r>
      <w:r w:rsidRPr="00BF5FDF">
        <w:rPr>
          <w:rFonts w:asciiTheme="majorBidi" w:hAnsiTheme="majorBidi" w:cstheme="majorBidi"/>
          <w:color w:val="000000" w:themeColor="text1"/>
          <w:sz w:val="28"/>
          <w:szCs w:val="28"/>
          <w:lang w:bidi="he-IL"/>
        </w:rPr>
        <w:t>in our </w:t>
      </w:r>
      <w:r w:rsidRPr="00BF5FDF">
        <w:rPr>
          <w:rFonts w:asciiTheme="majorBidi" w:hAnsiTheme="majorBidi" w:cstheme="majorBidi"/>
          <w:i/>
          <w:iCs/>
          <w:color w:val="000000" w:themeColor="text1"/>
          <w:sz w:val="28"/>
          <w:szCs w:val="28"/>
          <w:lang w:bidi="he-IL"/>
        </w:rPr>
        <w:t>Tanach</w:t>
      </w:r>
      <w:r w:rsidRPr="00BF5FDF">
        <w:rPr>
          <w:rFonts w:asciiTheme="majorBidi" w:hAnsiTheme="majorBidi" w:cstheme="majorBidi"/>
          <w:color w:val="000000" w:themeColor="text1"/>
          <w:sz w:val="28"/>
          <w:szCs w:val="28"/>
          <w:lang w:bidi="he-IL"/>
        </w:rPr>
        <w:t> is nevertheless the leader of Israel, its chief judge and commanding warrior. There are halachic restrictions placed upon the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xml:space="preserve"> but locking himself away from Jewish society is certainly not one of them. There are restrictions regarding retaining purity and cutting one’s hair, avoiding any sorts of defilement and on consuming wine and affiliated beverages. </w:t>
      </w:r>
    </w:p>
    <w:p w14:paraId="3E04C1A7" w14:textId="77777777" w:rsidR="00B6146C" w:rsidRDefault="00B6146C" w:rsidP="003E5850">
      <w:pPr>
        <w:pStyle w:val="NoSpacing"/>
        <w:ind w:firstLine="720"/>
        <w:jc w:val="both"/>
        <w:rPr>
          <w:rFonts w:asciiTheme="majorBidi" w:hAnsiTheme="majorBidi" w:cstheme="majorBidi"/>
          <w:color w:val="000000" w:themeColor="text1"/>
          <w:sz w:val="28"/>
          <w:szCs w:val="28"/>
          <w:lang w:bidi="he-IL"/>
        </w:rPr>
      </w:pPr>
    </w:p>
    <w:p w14:paraId="1C4B3062" w14:textId="251BFEA5" w:rsidR="003E5850" w:rsidRPr="00BF5FDF" w:rsidRDefault="003E5850" w:rsidP="003E5850">
      <w:pPr>
        <w:pStyle w:val="NoSpacing"/>
        <w:ind w:firstLine="720"/>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These restrictions amongst others certainly remind the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of his special status, but the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is still positively a member of the general society in all senses of participation in normal human life. If anything, a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now becomes a model for others for the attempt to achieve probity and purity in a world of the impure and sometimes wicked. So even though the rabbis are not happy with someone becoming a </w:t>
      </w:r>
      <w:r w:rsidRPr="00BF5FDF">
        <w:rPr>
          <w:rFonts w:asciiTheme="majorBidi" w:hAnsiTheme="majorBidi" w:cstheme="majorBidi"/>
          <w:i/>
          <w:iCs/>
          <w:color w:val="000000" w:themeColor="text1"/>
          <w:sz w:val="28"/>
          <w:szCs w:val="28"/>
          <w:lang w:bidi="he-IL"/>
        </w:rPr>
        <w:t xml:space="preserve">nazir, </w:t>
      </w:r>
      <w:proofErr w:type="spellStart"/>
      <w:r w:rsidRPr="00BF5FDF">
        <w:rPr>
          <w:rFonts w:asciiTheme="majorBidi" w:hAnsiTheme="majorBidi" w:cstheme="majorBidi"/>
          <w:i/>
          <w:iCs/>
          <w:color w:val="000000" w:themeColor="text1"/>
          <w:sz w:val="28"/>
          <w:szCs w:val="28"/>
          <w:lang w:bidi="he-IL"/>
        </w:rPr>
        <w:t>neziirim</w:t>
      </w:r>
      <w:proofErr w:type="spellEnd"/>
      <w:r w:rsidRPr="00BF5FDF">
        <w:rPr>
          <w:rFonts w:asciiTheme="majorBidi" w:hAnsiTheme="majorBidi" w:cstheme="majorBidi"/>
          <w:i/>
          <w:iCs/>
          <w:color w:val="000000" w:themeColor="text1"/>
          <w:sz w:val="28"/>
          <w:szCs w:val="28"/>
          <w:lang w:bidi="he-IL"/>
        </w:rPr>
        <w:t> </w:t>
      </w:r>
      <w:r w:rsidRPr="00BF5FDF">
        <w:rPr>
          <w:rFonts w:asciiTheme="majorBidi" w:hAnsiTheme="majorBidi" w:cstheme="majorBidi"/>
          <w:color w:val="000000" w:themeColor="text1"/>
          <w:sz w:val="28"/>
          <w:szCs w:val="28"/>
          <w:lang w:bidi="he-IL"/>
        </w:rPr>
        <w:t>and </w:t>
      </w:r>
      <w:proofErr w:type="spellStart"/>
      <w:r w:rsidRPr="00BF5FDF">
        <w:rPr>
          <w:rFonts w:asciiTheme="majorBidi" w:hAnsiTheme="majorBidi" w:cstheme="majorBidi"/>
          <w:i/>
          <w:iCs/>
          <w:color w:val="000000" w:themeColor="text1"/>
          <w:sz w:val="28"/>
          <w:szCs w:val="28"/>
          <w:lang w:bidi="he-IL"/>
        </w:rPr>
        <w:t>nezirut</w:t>
      </w:r>
      <w:proofErr w:type="spellEnd"/>
      <w:r w:rsidRPr="00BF5FDF">
        <w:rPr>
          <w:rFonts w:asciiTheme="majorBidi" w:hAnsiTheme="majorBidi" w:cstheme="majorBidi"/>
          <w:color w:val="000000" w:themeColor="text1"/>
          <w:sz w:val="28"/>
          <w:szCs w:val="28"/>
          <w:lang w:bidi="he-IL"/>
        </w:rPr>
        <w:t> are a necessary piece of the human puzzle that the Torah describes for us.</w:t>
      </w:r>
    </w:p>
    <w:p w14:paraId="0B8BE729" w14:textId="77777777" w:rsidR="003E5850" w:rsidRPr="00BF5FDF" w:rsidRDefault="003E5850" w:rsidP="003E5850">
      <w:pPr>
        <w:pStyle w:val="NoSpacing"/>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 </w:t>
      </w:r>
    </w:p>
    <w:p w14:paraId="112FD548" w14:textId="77777777" w:rsidR="003E5850" w:rsidRPr="00BF5FDF" w:rsidRDefault="003E5850" w:rsidP="00B6146C">
      <w:pPr>
        <w:pStyle w:val="NoSpacing"/>
        <w:ind w:firstLine="720"/>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The Talmud also teaches us that the impetus for becoming a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xml:space="preserve"> is also societal. It stems not from the inner wish of the individual to forego certain pleasures and norms of life as much as it stems from the wish for a protective shield from the dissoluteness and licentiousness of the surrounding society. Apparently, in a perfect world, the whole concept of </w:t>
      </w:r>
      <w:proofErr w:type="spellStart"/>
      <w:r w:rsidRPr="00BF5FDF">
        <w:rPr>
          <w:rFonts w:asciiTheme="majorBidi" w:hAnsiTheme="majorBidi" w:cstheme="majorBidi"/>
          <w:color w:val="000000" w:themeColor="text1"/>
          <w:sz w:val="28"/>
          <w:szCs w:val="28"/>
          <w:lang w:bidi="he-IL"/>
        </w:rPr>
        <w:t>nezirut</w:t>
      </w:r>
      <w:proofErr w:type="spellEnd"/>
      <w:r w:rsidRPr="00BF5FDF">
        <w:rPr>
          <w:rFonts w:asciiTheme="majorBidi" w:hAnsiTheme="majorBidi" w:cstheme="majorBidi"/>
          <w:color w:val="000000" w:themeColor="text1"/>
          <w:sz w:val="28"/>
          <w:szCs w:val="28"/>
          <w:lang w:bidi="he-IL"/>
        </w:rPr>
        <w:t xml:space="preserve"> would be unnecessary. But the Torah </w:t>
      </w:r>
      <w:proofErr w:type="gramStart"/>
      <w:r w:rsidRPr="00BF5FDF">
        <w:rPr>
          <w:rFonts w:asciiTheme="majorBidi" w:hAnsiTheme="majorBidi" w:cstheme="majorBidi"/>
          <w:color w:val="000000" w:themeColor="text1"/>
          <w:sz w:val="28"/>
          <w:szCs w:val="28"/>
          <w:lang w:bidi="he-IL"/>
        </w:rPr>
        <w:t>judges</w:t>
      </w:r>
      <w:proofErr w:type="gramEnd"/>
      <w:r w:rsidRPr="00BF5FDF">
        <w:rPr>
          <w:rFonts w:asciiTheme="majorBidi" w:hAnsiTheme="majorBidi" w:cstheme="majorBidi"/>
          <w:color w:val="000000" w:themeColor="text1"/>
          <w:sz w:val="28"/>
          <w:szCs w:val="28"/>
          <w:lang w:bidi="he-IL"/>
        </w:rPr>
        <w:t xml:space="preserve"> human life, even Jewish life, as it really is in our imperfect world and not as it should somehow be. And, therefore, the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becomes a necessary ingredient in our Torah society.</w:t>
      </w:r>
    </w:p>
    <w:p w14:paraId="7315E646" w14:textId="77777777" w:rsidR="003E5850" w:rsidRPr="00BF5FDF" w:rsidRDefault="003E5850" w:rsidP="003E5850">
      <w:pPr>
        <w:pStyle w:val="NoSpacing"/>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 </w:t>
      </w:r>
    </w:p>
    <w:p w14:paraId="2A2FF155" w14:textId="77777777" w:rsidR="003E5850" w:rsidRPr="00BF5FDF" w:rsidRDefault="003E5850" w:rsidP="004E6AF3">
      <w:pPr>
        <w:pStyle w:val="NoSpacing"/>
        <w:ind w:firstLine="720"/>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Over the ages there have been outstanding people who have chosen the way of the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for themselves in their lifetimes. However, the reticence of the rabbis and Jewish tradition on this matter has prevented </w:t>
      </w:r>
      <w:proofErr w:type="spellStart"/>
      <w:r w:rsidRPr="00BF5FDF">
        <w:rPr>
          <w:rFonts w:asciiTheme="majorBidi" w:hAnsiTheme="majorBidi" w:cstheme="majorBidi"/>
          <w:i/>
          <w:iCs/>
          <w:color w:val="000000" w:themeColor="text1"/>
          <w:sz w:val="28"/>
          <w:szCs w:val="28"/>
          <w:lang w:bidi="he-IL"/>
        </w:rPr>
        <w:t>nezirut</w:t>
      </w:r>
      <w:proofErr w:type="spellEnd"/>
      <w:r w:rsidRPr="00BF5FDF">
        <w:rPr>
          <w:rFonts w:asciiTheme="majorBidi" w:hAnsiTheme="majorBidi" w:cstheme="majorBidi"/>
          <w:color w:val="000000" w:themeColor="text1"/>
          <w:sz w:val="28"/>
          <w:szCs w:val="28"/>
          <w:lang w:bidi="he-IL"/>
        </w:rPr>
        <w:t> from becoming widespread or even accepted behavior. The Torah does not seek to impose burdens upon one’s life as much as it intends to guide and temper our choices and behavior within the framework of a wholesome complete life. This is also part of the lesson of the </w:t>
      </w:r>
      <w:r w:rsidRPr="00BF5FDF">
        <w:rPr>
          <w:rFonts w:asciiTheme="majorBidi" w:hAnsiTheme="majorBidi" w:cstheme="majorBidi"/>
          <w:i/>
          <w:iCs/>
          <w:color w:val="000000" w:themeColor="text1"/>
          <w:sz w:val="28"/>
          <w:szCs w:val="28"/>
          <w:lang w:bidi="he-IL"/>
        </w:rPr>
        <w:t>parsha</w:t>
      </w:r>
      <w:r w:rsidRPr="00BF5FDF">
        <w:rPr>
          <w:rFonts w:asciiTheme="majorBidi" w:hAnsiTheme="majorBidi" w:cstheme="majorBidi"/>
          <w:color w:val="000000" w:themeColor="text1"/>
          <w:sz w:val="28"/>
          <w:szCs w:val="28"/>
          <w:lang w:bidi="he-IL"/>
        </w:rPr>
        <w:t> of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to us. In essence, by knowing that becoming a </w:t>
      </w:r>
      <w:r w:rsidRPr="00BF5FDF">
        <w:rPr>
          <w:rFonts w:asciiTheme="majorBidi" w:hAnsiTheme="majorBidi" w:cstheme="majorBidi"/>
          <w:i/>
          <w:iCs/>
          <w:color w:val="000000" w:themeColor="text1"/>
          <w:sz w:val="28"/>
          <w:szCs w:val="28"/>
          <w:lang w:bidi="he-IL"/>
        </w:rPr>
        <w:t>nazir</w:t>
      </w:r>
      <w:r w:rsidRPr="00BF5FDF">
        <w:rPr>
          <w:rFonts w:asciiTheme="majorBidi" w:hAnsiTheme="majorBidi" w:cstheme="majorBidi"/>
          <w:color w:val="000000" w:themeColor="text1"/>
          <w:sz w:val="28"/>
          <w:szCs w:val="28"/>
          <w:lang w:bidi="he-IL"/>
        </w:rPr>
        <w:t> is an acceptable last resort in dealing with immorality and heartbreak, we can avoid this by living daily according to Torah precepts and values and shunning foreign and immoral influences in our lives and communities.</w:t>
      </w:r>
    </w:p>
    <w:p w14:paraId="0C4A24EC" w14:textId="77777777" w:rsidR="003E5850" w:rsidRPr="00BF5FDF" w:rsidRDefault="003E5850" w:rsidP="003E5850">
      <w:pPr>
        <w:pStyle w:val="NoSpacing"/>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 </w:t>
      </w:r>
    </w:p>
    <w:p w14:paraId="13771973" w14:textId="77777777" w:rsidR="003E5850" w:rsidRPr="00BF5FDF" w:rsidRDefault="003E5850" w:rsidP="003E5850">
      <w:pPr>
        <w:pStyle w:val="NoSpacing"/>
        <w:jc w:val="both"/>
        <w:rPr>
          <w:rFonts w:asciiTheme="majorBidi" w:hAnsiTheme="majorBidi" w:cstheme="majorBidi"/>
          <w:color w:val="000000" w:themeColor="text1"/>
          <w:sz w:val="28"/>
          <w:szCs w:val="28"/>
          <w:lang w:bidi="he-IL"/>
        </w:rPr>
      </w:pPr>
      <w:r w:rsidRPr="00BF5FDF">
        <w:rPr>
          <w:rFonts w:asciiTheme="majorBidi" w:hAnsiTheme="majorBidi" w:cstheme="majorBidi"/>
          <w:color w:val="000000" w:themeColor="text1"/>
          <w:sz w:val="28"/>
          <w:szCs w:val="28"/>
          <w:lang w:bidi="he-IL"/>
        </w:rPr>
        <w:t>Shabbat shalom</w:t>
      </w:r>
    </w:p>
    <w:p w14:paraId="5B180E98" w14:textId="77777777" w:rsidR="003E5850" w:rsidRPr="00BF5FDF" w:rsidRDefault="003E5850" w:rsidP="003E5850">
      <w:pPr>
        <w:pStyle w:val="NoSpacing"/>
        <w:jc w:val="both"/>
        <w:rPr>
          <w:rFonts w:asciiTheme="majorBidi" w:hAnsiTheme="majorBidi" w:cstheme="majorBidi"/>
          <w:i/>
          <w:iCs/>
          <w:color w:val="000000" w:themeColor="text1"/>
          <w:sz w:val="28"/>
          <w:szCs w:val="28"/>
          <w:lang w:bidi="he-IL"/>
        </w:rPr>
      </w:pPr>
    </w:p>
    <w:p w14:paraId="44F4B170" w14:textId="77777777" w:rsidR="003E5850" w:rsidRPr="00BF5FDF" w:rsidRDefault="003E5850" w:rsidP="003E5850">
      <w:pPr>
        <w:pStyle w:val="NoSpacing"/>
        <w:jc w:val="both"/>
        <w:rPr>
          <w:rFonts w:asciiTheme="majorBidi" w:hAnsiTheme="majorBidi" w:cstheme="majorBidi"/>
          <w:i/>
          <w:iCs/>
          <w:color w:val="000000" w:themeColor="text1"/>
          <w:sz w:val="28"/>
          <w:szCs w:val="28"/>
          <w:lang w:bidi="he-IL"/>
        </w:rPr>
      </w:pPr>
      <w:r w:rsidRPr="00BF5FDF">
        <w:rPr>
          <w:rFonts w:asciiTheme="majorBidi" w:hAnsiTheme="majorBidi" w:cstheme="majorBidi"/>
          <w:i/>
          <w:iCs/>
          <w:color w:val="000000" w:themeColor="text1"/>
          <w:sz w:val="28"/>
          <w:szCs w:val="28"/>
          <w:lang w:bidi="he-IL"/>
        </w:rPr>
        <w:t>Reprinted from the current website of rabbiwein.com</w:t>
      </w:r>
    </w:p>
    <w:p w14:paraId="25C9E0E0" w14:textId="7F849363" w:rsidR="0040652A" w:rsidRDefault="0040652A" w:rsidP="00AE7756">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 xml:space="preserve">The Significant Difference Between </w:t>
      </w:r>
      <w:proofErr w:type="spellStart"/>
      <w:r>
        <w:rPr>
          <w:rFonts w:asciiTheme="majorBidi" w:hAnsiTheme="majorBidi" w:cstheme="majorBidi"/>
          <w:b/>
          <w:bCs/>
          <w:color w:val="000000" w:themeColor="text1"/>
          <w:sz w:val="64"/>
          <w:szCs w:val="64"/>
          <w:lang w:bidi="he-IL"/>
        </w:rPr>
        <w:t>Viduy</w:t>
      </w:r>
      <w:proofErr w:type="spellEnd"/>
      <w:r>
        <w:rPr>
          <w:rFonts w:asciiTheme="majorBidi" w:hAnsiTheme="majorBidi" w:cstheme="majorBidi"/>
          <w:b/>
          <w:bCs/>
          <w:color w:val="000000" w:themeColor="text1"/>
          <w:sz w:val="64"/>
          <w:szCs w:val="64"/>
          <w:lang w:bidi="he-IL"/>
        </w:rPr>
        <w:t xml:space="preserve"> and Teshuva</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6ED85E2C">
            <wp:extent cx="1775460" cy="2278380"/>
            <wp:effectExtent l="0" t="0" r="15240" b="7620"/>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1775460" cy="2278380"/>
                    </a:xfrm>
                    <a:prstGeom prst="rect">
                      <a:avLst/>
                    </a:prstGeom>
                    <a:noFill/>
                    <a:ln>
                      <a:noFill/>
                    </a:ln>
                  </pic:spPr>
                </pic:pic>
              </a:graphicData>
            </a:graphic>
          </wp:inline>
        </w:drawing>
      </w:r>
    </w:p>
    <w:p w14:paraId="259B7776" w14:textId="77777777" w:rsidR="002F7F81" w:rsidRPr="00AE7756" w:rsidRDefault="002F7F81" w:rsidP="00AE7756">
      <w:pPr>
        <w:pStyle w:val="NoSpacing"/>
        <w:jc w:val="both"/>
        <w:rPr>
          <w:rFonts w:asciiTheme="majorBidi" w:hAnsiTheme="majorBidi" w:cstheme="majorBidi"/>
          <w:color w:val="000000" w:themeColor="text1"/>
          <w:sz w:val="28"/>
          <w:szCs w:val="28"/>
        </w:rPr>
      </w:pPr>
    </w:p>
    <w:p w14:paraId="0231C3A8" w14:textId="77777777"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shd w:val="clear" w:color="auto" w:fill="FFFFFF"/>
          <w:lang w:bidi="he-IL"/>
        </w:rPr>
        <w:t xml:space="preserve">This week's Torah portion, Naso, contains the commandment: "Then they shall confess their sin which they have done." This is the mitzva of </w:t>
      </w:r>
      <w:proofErr w:type="spellStart"/>
      <w:r w:rsidRPr="004339FC">
        <w:rPr>
          <w:rFonts w:asciiTheme="majorBidi" w:hAnsiTheme="majorBidi" w:cstheme="majorBidi"/>
          <w:sz w:val="28"/>
          <w:szCs w:val="28"/>
          <w:shd w:val="clear" w:color="auto" w:fill="FFFFFF"/>
          <w:lang w:bidi="he-IL"/>
        </w:rPr>
        <w:t>viduy</w:t>
      </w:r>
      <w:proofErr w:type="spellEnd"/>
      <w:r w:rsidRPr="004339FC">
        <w:rPr>
          <w:rFonts w:asciiTheme="majorBidi" w:hAnsiTheme="majorBidi" w:cstheme="majorBidi"/>
          <w:sz w:val="28"/>
          <w:szCs w:val="28"/>
          <w:shd w:val="clear" w:color="auto" w:fill="FFFFFF"/>
          <w:lang w:bidi="he-IL"/>
        </w:rPr>
        <w:t xml:space="preserve"> (confession), about which Maimonides writes, "We are commanded to confess the sins and transgressions we have committed before G-d, after we have repented of them."</w:t>
      </w:r>
    </w:p>
    <w:p w14:paraId="4A2BC478" w14:textId="77777777"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lang w:bidi="he-IL"/>
        </w:rPr>
        <w:t xml:space="preserve">The mitzva of </w:t>
      </w:r>
      <w:proofErr w:type="spellStart"/>
      <w:r w:rsidRPr="004339FC">
        <w:rPr>
          <w:rFonts w:asciiTheme="majorBidi" w:hAnsiTheme="majorBidi" w:cstheme="majorBidi"/>
          <w:sz w:val="28"/>
          <w:szCs w:val="28"/>
          <w:lang w:bidi="he-IL"/>
        </w:rPr>
        <w:t>viduy</w:t>
      </w:r>
      <w:proofErr w:type="spellEnd"/>
      <w:r w:rsidRPr="004339FC">
        <w:rPr>
          <w:rFonts w:asciiTheme="majorBidi" w:hAnsiTheme="majorBidi" w:cstheme="majorBidi"/>
          <w:sz w:val="28"/>
          <w:szCs w:val="28"/>
          <w:lang w:bidi="he-IL"/>
        </w:rPr>
        <w:t xml:space="preserve"> is one of the Torah's 613 commandments, "Positive Commandment Number 73" in Maimonides' Sefer </w:t>
      </w:r>
      <w:proofErr w:type="spellStart"/>
      <w:r w:rsidRPr="004339FC">
        <w:rPr>
          <w:rFonts w:asciiTheme="majorBidi" w:hAnsiTheme="majorBidi" w:cstheme="majorBidi"/>
          <w:sz w:val="28"/>
          <w:szCs w:val="28"/>
          <w:lang w:bidi="he-IL"/>
        </w:rPr>
        <w:t>HaMitzvot</w:t>
      </w:r>
      <w:proofErr w:type="spellEnd"/>
      <w:r w:rsidRPr="004339FC">
        <w:rPr>
          <w:rFonts w:asciiTheme="majorBidi" w:hAnsiTheme="majorBidi" w:cstheme="majorBidi"/>
          <w:sz w:val="28"/>
          <w:szCs w:val="28"/>
          <w:lang w:bidi="he-IL"/>
        </w:rPr>
        <w:t>. This raises a question: Why does Maimonides consider confession - which is only one component of teshuva (repentance) - a separate mitzva, whereas teshuva itself is not enumerated?</w:t>
      </w:r>
    </w:p>
    <w:p w14:paraId="0C1D1188" w14:textId="77777777"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lang w:bidi="he-IL"/>
        </w:rPr>
        <w:t>There are several explanations:</w:t>
      </w:r>
    </w:p>
    <w:p w14:paraId="52364208" w14:textId="72810335"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lang w:bidi="he-IL"/>
        </w:rPr>
        <w:t>Repentance is not counted as one of the 613 mitzvot because there is no actual commandment in the Torah to repent. If a person wishes to do teshuva and rectify his sins the Torah shows him how, but he is not commanded to do so. Thus</w:t>
      </w:r>
      <w:r w:rsidR="0000314C">
        <w:rPr>
          <w:rFonts w:asciiTheme="majorBidi" w:hAnsiTheme="majorBidi" w:cstheme="majorBidi"/>
          <w:sz w:val="28"/>
          <w:szCs w:val="28"/>
          <w:lang w:bidi="he-IL"/>
        </w:rPr>
        <w:t>,</w:t>
      </w:r>
      <w:r w:rsidRPr="004339FC">
        <w:rPr>
          <w:rFonts w:asciiTheme="majorBidi" w:hAnsiTheme="majorBidi" w:cstheme="majorBidi"/>
          <w:sz w:val="28"/>
          <w:szCs w:val="28"/>
          <w:lang w:bidi="he-IL"/>
        </w:rPr>
        <w:t xml:space="preserve"> confession is a mitzva, but teshuva is not.</w:t>
      </w:r>
    </w:p>
    <w:p w14:paraId="06900C85" w14:textId="77777777"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lang w:bidi="he-IL"/>
        </w:rPr>
        <w:t>Teshuva is an inner arousal and urge to return to G-d that arises in an individual. It therefore cannot be ordered from Above, for if it were, the command itself would compel the person to obey, and it would not be initiated entirely by the individual. Accordingly, the Torah does not command us to repent because G-d wants us to do it on our own.</w:t>
      </w:r>
    </w:p>
    <w:p w14:paraId="5F3CF519" w14:textId="77777777"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lang w:bidi="he-IL"/>
        </w:rPr>
        <w:lastRenderedPageBreak/>
        <w:t>Because teshuva is a "general" command, pertaining to the overall observance of Torah and mitzvot, it is not considered an individual mitzva, i.e., one of the 613. The Torah's 613 commandments are likened to the 613 organs and sinews in the human body. In the same way that only individual organs are counted in the total (whereas blood, which flows throughout the body, is not considered an organ), so too is repentance, an inner arousal of the heart, too generalized to be considered a separate mitzva.</w:t>
      </w:r>
    </w:p>
    <w:p w14:paraId="4093B56C" w14:textId="478946EB"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lang w:bidi="he-IL"/>
        </w:rPr>
        <w:t xml:space="preserve">Confession and repentance comprise a single mitzva. Maimonides writes that "Anyone who confesses but does not resolve to abandon [his sin] is like a person who immerses [in a </w:t>
      </w:r>
      <w:proofErr w:type="spellStart"/>
      <w:r w:rsidRPr="004339FC">
        <w:rPr>
          <w:rFonts w:asciiTheme="majorBidi" w:hAnsiTheme="majorBidi" w:cstheme="majorBidi"/>
          <w:sz w:val="28"/>
          <w:szCs w:val="28"/>
          <w:lang w:bidi="he-IL"/>
        </w:rPr>
        <w:t>mikva</w:t>
      </w:r>
      <w:proofErr w:type="spellEnd"/>
      <w:r w:rsidRPr="004339FC">
        <w:rPr>
          <w:rFonts w:asciiTheme="majorBidi" w:hAnsiTheme="majorBidi" w:cstheme="majorBidi"/>
          <w:sz w:val="28"/>
          <w:szCs w:val="28"/>
          <w:lang w:bidi="he-IL"/>
        </w:rPr>
        <w:t>] while holding a rodent." Whenever a mitzva consists of two parts, one practical and the other emotional, only the practical component is included in the enumeration of mitzvot. For this reason</w:t>
      </w:r>
      <w:r w:rsidR="004339FC" w:rsidRPr="004339FC">
        <w:rPr>
          <w:rFonts w:asciiTheme="majorBidi" w:hAnsiTheme="majorBidi" w:cstheme="majorBidi"/>
          <w:sz w:val="28"/>
          <w:szCs w:val="28"/>
          <w:lang w:bidi="he-IL"/>
        </w:rPr>
        <w:t>,</w:t>
      </w:r>
      <w:r w:rsidRPr="004339FC">
        <w:rPr>
          <w:rFonts w:asciiTheme="majorBidi" w:hAnsiTheme="majorBidi" w:cstheme="majorBidi"/>
          <w:sz w:val="28"/>
          <w:szCs w:val="28"/>
          <w:lang w:bidi="he-IL"/>
        </w:rPr>
        <w:t xml:space="preserve"> only oral confession is counted as a mitzva, whereas repentance, which involves the heart, is not.</w:t>
      </w:r>
    </w:p>
    <w:p w14:paraId="7DA3B4F1" w14:textId="77777777" w:rsidR="00A65C77" w:rsidRPr="004339FC" w:rsidRDefault="00A65C77" w:rsidP="0000314C">
      <w:pPr>
        <w:pStyle w:val="NoSpacing"/>
        <w:ind w:firstLine="720"/>
        <w:jc w:val="both"/>
        <w:rPr>
          <w:rFonts w:asciiTheme="majorBidi" w:hAnsiTheme="majorBidi" w:cstheme="majorBidi"/>
          <w:sz w:val="28"/>
          <w:szCs w:val="28"/>
          <w:lang w:bidi="he-IL"/>
        </w:rPr>
      </w:pPr>
      <w:r w:rsidRPr="004339FC">
        <w:rPr>
          <w:rFonts w:asciiTheme="majorBidi" w:hAnsiTheme="majorBidi" w:cstheme="majorBidi"/>
          <w:sz w:val="28"/>
          <w:szCs w:val="28"/>
          <w:shd w:val="clear" w:color="auto" w:fill="FFFFFF"/>
          <w:lang w:bidi="he-IL"/>
        </w:rPr>
        <w:t>According to this last explanation (which also follows Maimonides' interpretation) repentance is a mitzva, but it is included in the commandment of confession. Indeed, while teshuva is above all other mitzvot, we mustn't allow it to remain "up there," but must make sure that it permeates and enriches all of our observance.</w:t>
      </w:r>
    </w:p>
    <w:p w14:paraId="3FFAACD6" w14:textId="77777777" w:rsidR="00A65C77" w:rsidRPr="004339FC" w:rsidRDefault="00A65C77" w:rsidP="004339FC">
      <w:pPr>
        <w:pStyle w:val="NoSpacing"/>
        <w:jc w:val="both"/>
        <w:rPr>
          <w:rFonts w:asciiTheme="majorBidi" w:hAnsiTheme="majorBidi" w:cstheme="majorBidi"/>
          <w:color w:val="000000" w:themeColor="text1"/>
          <w:sz w:val="28"/>
          <w:szCs w:val="28"/>
          <w:lang w:bidi="he-IL"/>
        </w:rPr>
      </w:pPr>
    </w:p>
    <w:p w14:paraId="0B48959C" w14:textId="7BDB7DA9" w:rsidR="002F7F81" w:rsidRDefault="00F637AD" w:rsidP="00087059">
      <w:pPr>
        <w:pStyle w:val="NoSpacing"/>
        <w:jc w:val="both"/>
        <w:rPr>
          <w:rFonts w:asciiTheme="majorBidi" w:eastAsia="Times New Roman" w:hAnsiTheme="majorBidi" w:cstheme="majorBidi"/>
          <w:i/>
          <w:iCs/>
          <w:color w:val="000000" w:themeColor="text1"/>
          <w:sz w:val="28"/>
          <w:szCs w:val="28"/>
          <w:lang w:bidi="he-IL"/>
        </w:rPr>
      </w:pPr>
      <w:r w:rsidRPr="00A35F4E">
        <w:rPr>
          <w:rFonts w:asciiTheme="majorBidi" w:eastAsia="Times New Roman" w:hAnsiTheme="majorBidi" w:cstheme="majorBidi"/>
          <w:i/>
          <w:iCs/>
          <w:color w:val="000000" w:themeColor="text1"/>
          <w:sz w:val="28"/>
          <w:szCs w:val="28"/>
          <w:lang w:bidi="he-IL"/>
        </w:rPr>
        <w:t>Reprinted from the Par</w:t>
      </w:r>
      <w:r w:rsidR="00915E1E">
        <w:rPr>
          <w:rFonts w:asciiTheme="majorBidi" w:eastAsia="Times New Roman" w:hAnsiTheme="majorBidi" w:cstheme="majorBidi"/>
          <w:i/>
          <w:iCs/>
          <w:color w:val="000000" w:themeColor="text1"/>
          <w:sz w:val="28"/>
          <w:szCs w:val="28"/>
          <w:lang w:bidi="he-IL"/>
        </w:rPr>
        <w:t>a</w:t>
      </w:r>
      <w:r w:rsidRPr="00A35F4E">
        <w:rPr>
          <w:rFonts w:asciiTheme="majorBidi" w:eastAsia="Times New Roman" w:hAnsiTheme="majorBidi" w:cstheme="majorBidi"/>
          <w:i/>
          <w:iCs/>
          <w:color w:val="000000" w:themeColor="text1"/>
          <w:sz w:val="28"/>
          <w:szCs w:val="28"/>
          <w:lang w:bidi="he-IL"/>
        </w:rPr>
        <w:t>sha</w:t>
      </w:r>
      <w:r w:rsidR="00915E1E">
        <w:rPr>
          <w:rFonts w:asciiTheme="majorBidi" w:eastAsia="Times New Roman" w:hAnsiTheme="majorBidi" w:cstheme="majorBidi"/>
          <w:i/>
          <w:iCs/>
          <w:color w:val="000000" w:themeColor="text1"/>
          <w:sz w:val="28"/>
          <w:szCs w:val="28"/>
          <w:lang w:bidi="he-IL"/>
        </w:rPr>
        <w:t>t</w:t>
      </w:r>
      <w:r w:rsidRPr="00A35F4E">
        <w:rPr>
          <w:rFonts w:asciiTheme="majorBidi" w:eastAsia="Times New Roman" w:hAnsiTheme="majorBidi" w:cstheme="majorBidi"/>
          <w:i/>
          <w:iCs/>
          <w:color w:val="000000" w:themeColor="text1"/>
          <w:sz w:val="28"/>
          <w:szCs w:val="28"/>
          <w:lang w:bidi="he-IL"/>
        </w:rPr>
        <w:t xml:space="preserve"> </w:t>
      </w:r>
      <w:r w:rsidR="009D6E28">
        <w:rPr>
          <w:rFonts w:asciiTheme="majorBidi" w:eastAsia="Times New Roman" w:hAnsiTheme="majorBidi" w:cstheme="majorBidi"/>
          <w:i/>
          <w:iCs/>
          <w:color w:val="000000" w:themeColor="text1"/>
          <w:sz w:val="28"/>
          <w:szCs w:val="28"/>
          <w:lang w:bidi="he-IL"/>
        </w:rPr>
        <w:t>Naso</w:t>
      </w:r>
      <w:r w:rsidR="00087059" w:rsidRPr="00A35F4E">
        <w:rPr>
          <w:rFonts w:asciiTheme="majorBidi" w:eastAsia="Times New Roman" w:hAnsiTheme="majorBidi" w:cstheme="majorBidi"/>
          <w:i/>
          <w:iCs/>
          <w:color w:val="000000" w:themeColor="text1"/>
          <w:sz w:val="28"/>
          <w:szCs w:val="28"/>
          <w:lang w:bidi="he-IL"/>
        </w:rPr>
        <w:t xml:space="preserve"> 5761/2001 edition of </w:t>
      </w:r>
      <w:proofErr w:type="spellStart"/>
      <w:r w:rsidR="00087059" w:rsidRPr="00A35F4E">
        <w:rPr>
          <w:rFonts w:asciiTheme="majorBidi" w:eastAsia="Times New Roman" w:hAnsiTheme="majorBidi" w:cstheme="majorBidi"/>
          <w:i/>
          <w:iCs/>
          <w:color w:val="000000" w:themeColor="text1"/>
          <w:sz w:val="28"/>
          <w:szCs w:val="28"/>
          <w:lang w:bidi="he-IL"/>
        </w:rPr>
        <w:t>L’Chaim</w:t>
      </w:r>
      <w:proofErr w:type="spellEnd"/>
      <w:r w:rsidR="00087059" w:rsidRPr="00A35F4E">
        <w:rPr>
          <w:rFonts w:asciiTheme="majorBidi" w:eastAsia="Times New Roman" w:hAnsiTheme="majorBidi" w:cstheme="majorBidi"/>
          <w:i/>
          <w:iCs/>
          <w:color w:val="000000" w:themeColor="text1"/>
          <w:sz w:val="28"/>
          <w:szCs w:val="28"/>
          <w:lang w:bidi="he-IL"/>
        </w:rPr>
        <w:t>, a publication of the Lubavitch Youth Organization in Brooklyn.</w:t>
      </w:r>
      <w:r w:rsidR="00A35F4E" w:rsidRPr="00A35F4E">
        <w:rPr>
          <w:rFonts w:asciiTheme="majorBidi" w:eastAsia="Times New Roman" w:hAnsiTheme="majorBidi" w:cstheme="majorBidi"/>
          <w:i/>
          <w:iCs/>
          <w:color w:val="000000" w:themeColor="text1"/>
          <w:sz w:val="28"/>
          <w:szCs w:val="28"/>
          <w:lang w:bidi="he-IL"/>
        </w:rPr>
        <w:t xml:space="preserve"> </w:t>
      </w:r>
      <w:r w:rsidR="002F7F81" w:rsidRPr="00A35F4E">
        <w:rPr>
          <w:rFonts w:asciiTheme="majorBidi" w:eastAsia="Times New Roman" w:hAnsiTheme="majorBidi" w:cstheme="majorBidi"/>
          <w:i/>
          <w:iCs/>
          <w:color w:val="000000" w:themeColor="text1"/>
          <w:sz w:val="28"/>
          <w:szCs w:val="28"/>
          <w:lang w:bidi="he-IL"/>
        </w:rPr>
        <w:t xml:space="preserve">Adapted from Volume </w:t>
      </w:r>
      <w:r w:rsidR="00546DCF">
        <w:rPr>
          <w:rFonts w:asciiTheme="majorBidi" w:eastAsia="Times New Roman" w:hAnsiTheme="majorBidi" w:cstheme="majorBidi"/>
          <w:i/>
          <w:iCs/>
          <w:color w:val="000000" w:themeColor="text1"/>
          <w:sz w:val="28"/>
          <w:szCs w:val="28"/>
          <w:lang w:bidi="he-IL"/>
        </w:rPr>
        <w:t>38</w:t>
      </w:r>
      <w:r w:rsidR="002F7F81" w:rsidRPr="00A35F4E">
        <w:rPr>
          <w:rFonts w:asciiTheme="majorBidi" w:eastAsia="Times New Roman" w:hAnsiTheme="majorBidi" w:cstheme="majorBidi"/>
          <w:i/>
          <w:iCs/>
          <w:color w:val="000000" w:themeColor="text1"/>
          <w:sz w:val="28"/>
          <w:szCs w:val="28"/>
          <w:lang w:bidi="he-IL"/>
        </w:rPr>
        <w:t xml:space="preserve"> of </w:t>
      </w:r>
      <w:proofErr w:type="spellStart"/>
      <w:r w:rsidR="002F7F81" w:rsidRPr="00A35F4E">
        <w:rPr>
          <w:rFonts w:asciiTheme="majorBidi" w:eastAsia="Times New Roman" w:hAnsiTheme="majorBidi" w:cstheme="majorBidi"/>
          <w:i/>
          <w:iCs/>
          <w:color w:val="000000" w:themeColor="text1"/>
          <w:sz w:val="28"/>
          <w:szCs w:val="28"/>
          <w:lang w:bidi="he-IL"/>
        </w:rPr>
        <w:t>Likutei</w:t>
      </w:r>
      <w:proofErr w:type="spellEnd"/>
      <w:r w:rsidR="002F7F81" w:rsidRPr="00A35F4E">
        <w:rPr>
          <w:rFonts w:asciiTheme="majorBidi" w:eastAsia="Times New Roman" w:hAnsiTheme="majorBidi" w:cstheme="majorBidi"/>
          <w:i/>
          <w:iCs/>
          <w:color w:val="000000" w:themeColor="text1"/>
          <w:sz w:val="28"/>
          <w:szCs w:val="28"/>
          <w:lang w:bidi="he-IL"/>
        </w:rPr>
        <w:t xml:space="preserve"> </w:t>
      </w:r>
      <w:proofErr w:type="spellStart"/>
      <w:r w:rsidR="002F7F81" w:rsidRPr="00A35F4E">
        <w:rPr>
          <w:rFonts w:asciiTheme="majorBidi" w:eastAsia="Times New Roman" w:hAnsiTheme="majorBidi" w:cstheme="majorBidi"/>
          <w:i/>
          <w:iCs/>
          <w:color w:val="000000" w:themeColor="text1"/>
          <w:sz w:val="28"/>
          <w:szCs w:val="28"/>
          <w:lang w:bidi="he-IL"/>
        </w:rPr>
        <w:t>Sichot</w:t>
      </w:r>
      <w:proofErr w:type="spellEnd"/>
      <w:r w:rsidR="00A35F4E" w:rsidRPr="00A35F4E">
        <w:rPr>
          <w:rFonts w:asciiTheme="majorBidi" w:eastAsia="Times New Roman" w:hAnsiTheme="majorBidi" w:cstheme="majorBidi"/>
          <w:i/>
          <w:iCs/>
          <w:color w:val="000000" w:themeColor="text1"/>
          <w:sz w:val="28"/>
          <w:szCs w:val="28"/>
          <w:lang w:bidi="he-IL"/>
        </w:rPr>
        <w:t>.</w:t>
      </w:r>
    </w:p>
    <w:p w14:paraId="2F41024B" w14:textId="77777777" w:rsidR="00312007" w:rsidRPr="00A35F4E" w:rsidRDefault="00312007" w:rsidP="00087059">
      <w:pPr>
        <w:pStyle w:val="NoSpacing"/>
        <w:jc w:val="both"/>
        <w:rPr>
          <w:rFonts w:asciiTheme="majorBidi" w:eastAsia="Times New Roman" w:hAnsiTheme="majorBidi" w:cstheme="majorBidi"/>
          <w:i/>
          <w:iCs/>
          <w:color w:val="000000" w:themeColor="text1"/>
          <w:sz w:val="28"/>
          <w:szCs w:val="28"/>
          <w:lang w:bidi="he-IL"/>
        </w:rPr>
      </w:pPr>
    </w:p>
    <w:p w14:paraId="44BDE5BE" w14:textId="77777777" w:rsidR="00312007" w:rsidRPr="009D0F13" w:rsidRDefault="00312007" w:rsidP="00312007">
      <w:pPr>
        <w:pStyle w:val="NoSpacing"/>
        <w:jc w:val="center"/>
        <w:rPr>
          <w:rFonts w:asciiTheme="majorBidi" w:hAnsiTheme="majorBidi" w:cstheme="majorBidi"/>
          <w:b/>
          <w:bCs/>
          <w:color w:val="000000" w:themeColor="text1"/>
          <w:sz w:val="72"/>
          <w:szCs w:val="72"/>
        </w:rPr>
      </w:pPr>
      <w:r w:rsidRPr="009D0F13">
        <w:rPr>
          <w:rFonts w:asciiTheme="majorBidi" w:hAnsiTheme="majorBidi" w:cstheme="majorBidi"/>
          <w:b/>
          <w:bCs/>
          <w:color w:val="000000" w:themeColor="text1"/>
          <w:sz w:val="72"/>
          <w:szCs w:val="72"/>
        </w:rPr>
        <w:t>Thoughts that Count</w:t>
      </w:r>
    </w:p>
    <w:p w14:paraId="442384C3" w14:textId="77777777" w:rsidR="00312007" w:rsidRPr="009D0F13" w:rsidRDefault="00312007" w:rsidP="00312007">
      <w:pPr>
        <w:pStyle w:val="NoSpacing"/>
        <w:jc w:val="both"/>
        <w:rPr>
          <w:rFonts w:asciiTheme="majorBidi" w:hAnsiTheme="majorBidi" w:cstheme="majorBidi"/>
          <w:color w:val="000000" w:themeColor="text1"/>
          <w:sz w:val="28"/>
          <w:szCs w:val="28"/>
        </w:rPr>
      </w:pPr>
    </w:p>
    <w:p w14:paraId="21A90568" w14:textId="77777777" w:rsidR="00312007" w:rsidRPr="009D0F13" w:rsidRDefault="00312007" w:rsidP="00312007">
      <w:pPr>
        <w:pStyle w:val="NoSpacing"/>
        <w:jc w:val="both"/>
        <w:rPr>
          <w:rFonts w:asciiTheme="majorBidi" w:hAnsiTheme="majorBidi" w:cstheme="majorBidi"/>
          <w:color w:val="000000" w:themeColor="text1"/>
          <w:sz w:val="28"/>
          <w:szCs w:val="28"/>
        </w:rPr>
      </w:pPr>
      <w:r w:rsidRPr="009D0F13">
        <w:rPr>
          <w:rFonts w:asciiTheme="majorBidi" w:hAnsiTheme="majorBidi" w:cstheme="majorBidi"/>
          <w:i/>
          <w:iCs/>
          <w:color w:val="000000" w:themeColor="text1"/>
          <w:sz w:val="28"/>
          <w:szCs w:val="28"/>
          <w:shd w:val="clear" w:color="auto" w:fill="FFFFFF"/>
        </w:rPr>
        <w:t>The L-</w:t>
      </w:r>
      <w:proofErr w:type="spellStart"/>
      <w:r w:rsidRPr="009D0F13">
        <w:rPr>
          <w:rFonts w:asciiTheme="majorBidi" w:hAnsiTheme="majorBidi" w:cstheme="majorBidi"/>
          <w:i/>
          <w:iCs/>
          <w:color w:val="000000" w:themeColor="text1"/>
          <w:sz w:val="28"/>
          <w:szCs w:val="28"/>
          <w:shd w:val="clear" w:color="auto" w:fill="FFFFFF"/>
        </w:rPr>
        <w:t>rd</w:t>
      </w:r>
      <w:proofErr w:type="spellEnd"/>
      <w:r w:rsidRPr="009D0F13">
        <w:rPr>
          <w:rFonts w:asciiTheme="majorBidi" w:hAnsiTheme="majorBidi" w:cstheme="majorBidi"/>
          <w:i/>
          <w:iCs/>
          <w:color w:val="000000" w:themeColor="text1"/>
          <w:sz w:val="28"/>
          <w:szCs w:val="28"/>
          <w:shd w:val="clear" w:color="auto" w:fill="FFFFFF"/>
        </w:rPr>
        <w:t xml:space="preserve"> make His face shine upon you...the L-</w:t>
      </w:r>
      <w:proofErr w:type="spellStart"/>
      <w:r w:rsidRPr="009D0F13">
        <w:rPr>
          <w:rFonts w:asciiTheme="majorBidi" w:hAnsiTheme="majorBidi" w:cstheme="majorBidi"/>
          <w:i/>
          <w:iCs/>
          <w:color w:val="000000" w:themeColor="text1"/>
          <w:sz w:val="28"/>
          <w:szCs w:val="28"/>
          <w:shd w:val="clear" w:color="auto" w:fill="FFFFFF"/>
        </w:rPr>
        <w:t>rd</w:t>
      </w:r>
      <w:proofErr w:type="spellEnd"/>
      <w:r w:rsidRPr="009D0F13">
        <w:rPr>
          <w:rFonts w:asciiTheme="majorBidi" w:hAnsiTheme="majorBidi" w:cstheme="majorBidi"/>
          <w:i/>
          <w:iCs/>
          <w:color w:val="000000" w:themeColor="text1"/>
          <w:sz w:val="28"/>
          <w:szCs w:val="28"/>
          <w:shd w:val="clear" w:color="auto" w:fill="FFFFFF"/>
        </w:rPr>
        <w:t xml:space="preserve"> lift up His countenance to you</w:t>
      </w:r>
      <w:r w:rsidRPr="009D0F13">
        <w:rPr>
          <w:rFonts w:asciiTheme="majorBidi" w:hAnsiTheme="majorBidi" w:cstheme="majorBidi"/>
          <w:color w:val="000000" w:themeColor="text1"/>
          <w:sz w:val="28"/>
          <w:szCs w:val="28"/>
          <w:shd w:val="clear" w:color="auto" w:fill="FFFFFF"/>
        </w:rPr>
        <w:t xml:space="preserve"> (Num. 6:25-26)</w:t>
      </w:r>
    </w:p>
    <w:p w14:paraId="6C413514" w14:textId="77777777" w:rsidR="00312007" w:rsidRDefault="00312007" w:rsidP="00312007">
      <w:pPr>
        <w:pStyle w:val="NoSpacing"/>
        <w:ind w:firstLine="720"/>
        <w:jc w:val="both"/>
        <w:rPr>
          <w:rFonts w:asciiTheme="majorBidi" w:hAnsiTheme="majorBidi" w:cstheme="majorBidi"/>
          <w:i/>
          <w:iCs/>
          <w:color w:val="000000" w:themeColor="text1"/>
          <w:sz w:val="28"/>
          <w:szCs w:val="28"/>
        </w:rPr>
      </w:pPr>
      <w:r w:rsidRPr="009D0F13">
        <w:rPr>
          <w:rFonts w:asciiTheme="majorBidi" w:hAnsiTheme="majorBidi" w:cstheme="majorBidi"/>
          <w:color w:val="000000" w:themeColor="text1"/>
          <w:sz w:val="28"/>
          <w:szCs w:val="28"/>
        </w:rPr>
        <w:t>It is written in the holy Zohar that the letters of G-d's Name engraved on the golden plate on the High Priest's headdress were luminous. Anyone looking at them was filled with awe; this created an arousal to return to G-d in repentance, and the person's sins would be atoned for. In other words, through the luminous letters ("the L-</w:t>
      </w:r>
      <w:proofErr w:type="spellStart"/>
      <w:r w:rsidRPr="009D0F13">
        <w:rPr>
          <w:rFonts w:asciiTheme="majorBidi" w:hAnsiTheme="majorBidi" w:cstheme="majorBidi"/>
          <w:color w:val="000000" w:themeColor="text1"/>
          <w:sz w:val="28"/>
          <w:szCs w:val="28"/>
        </w:rPr>
        <w:t>rd</w:t>
      </w:r>
      <w:proofErr w:type="spellEnd"/>
      <w:r w:rsidRPr="009D0F13">
        <w:rPr>
          <w:rFonts w:asciiTheme="majorBidi" w:hAnsiTheme="majorBidi" w:cstheme="majorBidi"/>
          <w:color w:val="000000" w:themeColor="text1"/>
          <w:sz w:val="28"/>
          <w:szCs w:val="28"/>
        </w:rPr>
        <w:t xml:space="preserve"> make His face shine") the Jews repented (allowing G-d's countenance to be "lifted up"), and their sins were forgiven.</w:t>
      </w:r>
      <w:r>
        <w:rPr>
          <w:rFonts w:asciiTheme="majorBidi" w:hAnsiTheme="majorBidi" w:cstheme="majorBidi"/>
          <w:color w:val="000000" w:themeColor="text1"/>
          <w:sz w:val="28"/>
          <w:szCs w:val="28"/>
        </w:rPr>
        <w:t xml:space="preserve"> </w:t>
      </w:r>
      <w:r w:rsidRPr="009D0F13">
        <w:rPr>
          <w:rFonts w:asciiTheme="majorBidi" w:hAnsiTheme="majorBidi" w:cstheme="majorBidi"/>
          <w:i/>
          <w:iCs/>
          <w:color w:val="000000" w:themeColor="text1"/>
          <w:sz w:val="28"/>
          <w:szCs w:val="28"/>
        </w:rPr>
        <w:t>(</w:t>
      </w:r>
      <w:proofErr w:type="spellStart"/>
      <w:r w:rsidRPr="009D0F13">
        <w:rPr>
          <w:rFonts w:asciiTheme="majorBidi" w:hAnsiTheme="majorBidi" w:cstheme="majorBidi"/>
          <w:i/>
          <w:iCs/>
          <w:color w:val="000000" w:themeColor="text1"/>
          <w:sz w:val="28"/>
          <w:szCs w:val="28"/>
        </w:rPr>
        <w:t>Kotnot</w:t>
      </w:r>
      <w:proofErr w:type="spellEnd"/>
      <w:r w:rsidRPr="009D0F13">
        <w:rPr>
          <w:rFonts w:asciiTheme="majorBidi" w:hAnsiTheme="majorBidi" w:cstheme="majorBidi"/>
          <w:i/>
          <w:iCs/>
          <w:color w:val="000000" w:themeColor="text1"/>
          <w:sz w:val="28"/>
          <w:szCs w:val="28"/>
        </w:rPr>
        <w:t xml:space="preserve"> Or)</w:t>
      </w:r>
    </w:p>
    <w:p w14:paraId="45D60E90" w14:textId="77777777" w:rsidR="00915E1E" w:rsidRDefault="00915E1E" w:rsidP="00312007">
      <w:pPr>
        <w:pStyle w:val="NoSpacing"/>
        <w:ind w:firstLine="720"/>
        <w:jc w:val="both"/>
        <w:rPr>
          <w:rFonts w:asciiTheme="majorBidi" w:hAnsiTheme="majorBidi" w:cstheme="majorBidi"/>
          <w:i/>
          <w:iCs/>
          <w:color w:val="000000" w:themeColor="text1"/>
          <w:sz w:val="28"/>
          <w:szCs w:val="28"/>
        </w:rPr>
      </w:pPr>
    </w:p>
    <w:p w14:paraId="619A85FC" w14:textId="30F1F3EE" w:rsidR="00915E1E" w:rsidRPr="009D0F13" w:rsidRDefault="00915E1E" w:rsidP="00312007">
      <w:pPr>
        <w:pStyle w:val="NoSpacing"/>
        <w:ind w:firstLine="720"/>
        <w:jc w:val="both"/>
        <w:rPr>
          <w:rFonts w:asciiTheme="majorBidi" w:hAnsiTheme="majorBidi" w:cstheme="majorBidi"/>
          <w:color w:val="000000" w:themeColor="text1"/>
          <w:sz w:val="28"/>
          <w:szCs w:val="28"/>
        </w:rPr>
      </w:pPr>
      <w:r w:rsidRPr="00A35F4E">
        <w:rPr>
          <w:rFonts w:asciiTheme="majorBidi" w:eastAsia="Times New Roman" w:hAnsiTheme="majorBidi" w:cstheme="majorBidi"/>
          <w:i/>
          <w:iCs/>
          <w:color w:val="000000" w:themeColor="text1"/>
          <w:sz w:val="28"/>
          <w:szCs w:val="28"/>
          <w:lang w:bidi="he-IL"/>
        </w:rPr>
        <w:t>Reprinted from the Par</w:t>
      </w:r>
      <w:r w:rsidR="006E2562">
        <w:rPr>
          <w:rFonts w:asciiTheme="majorBidi" w:eastAsia="Times New Roman" w:hAnsiTheme="majorBidi" w:cstheme="majorBidi"/>
          <w:i/>
          <w:iCs/>
          <w:color w:val="000000" w:themeColor="text1"/>
          <w:sz w:val="28"/>
          <w:szCs w:val="28"/>
          <w:lang w:bidi="he-IL"/>
        </w:rPr>
        <w:t>a</w:t>
      </w:r>
      <w:r w:rsidRPr="00A35F4E">
        <w:rPr>
          <w:rFonts w:asciiTheme="majorBidi" w:eastAsia="Times New Roman" w:hAnsiTheme="majorBidi" w:cstheme="majorBidi"/>
          <w:i/>
          <w:iCs/>
          <w:color w:val="000000" w:themeColor="text1"/>
          <w:sz w:val="28"/>
          <w:szCs w:val="28"/>
          <w:lang w:bidi="he-IL"/>
        </w:rPr>
        <w:t>sha</w:t>
      </w:r>
      <w:r w:rsidR="006E2562">
        <w:rPr>
          <w:rFonts w:asciiTheme="majorBidi" w:eastAsia="Times New Roman" w:hAnsiTheme="majorBidi" w:cstheme="majorBidi"/>
          <w:i/>
          <w:iCs/>
          <w:color w:val="000000" w:themeColor="text1"/>
          <w:sz w:val="28"/>
          <w:szCs w:val="28"/>
          <w:lang w:bidi="he-IL"/>
        </w:rPr>
        <w:t>t</w:t>
      </w:r>
      <w:r w:rsidRPr="00A35F4E">
        <w:rPr>
          <w:rFonts w:asciiTheme="majorBidi" w:eastAsia="Times New Roman" w:hAnsiTheme="majorBidi" w:cstheme="majorBidi"/>
          <w:i/>
          <w:iCs/>
          <w:color w:val="000000" w:themeColor="text1"/>
          <w:sz w:val="28"/>
          <w:szCs w:val="28"/>
          <w:lang w:bidi="he-IL"/>
        </w:rPr>
        <w:t xml:space="preserve"> </w:t>
      </w:r>
      <w:r>
        <w:rPr>
          <w:rFonts w:asciiTheme="majorBidi" w:eastAsia="Times New Roman" w:hAnsiTheme="majorBidi" w:cstheme="majorBidi"/>
          <w:i/>
          <w:iCs/>
          <w:color w:val="000000" w:themeColor="text1"/>
          <w:sz w:val="28"/>
          <w:szCs w:val="28"/>
          <w:lang w:bidi="he-IL"/>
        </w:rPr>
        <w:t>Naso</w:t>
      </w:r>
      <w:r w:rsidRPr="00A35F4E">
        <w:rPr>
          <w:rFonts w:asciiTheme="majorBidi" w:eastAsia="Times New Roman" w:hAnsiTheme="majorBidi" w:cstheme="majorBidi"/>
          <w:i/>
          <w:iCs/>
          <w:color w:val="000000" w:themeColor="text1"/>
          <w:sz w:val="28"/>
          <w:szCs w:val="28"/>
          <w:lang w:bidi="he-IL"/>
        </w:rPr>
        <w:t xml:space="preserve"> 5761/2001 edition of </w:t>
      </w:r>
      <w:proofErr w:type="spellStart"/>
      <w:r w:rsidRPr="00A35F4E">
        <w:rPr>
          <w:rFonts w:asciiTheme="majorBidi" w:eastAsia="Times New Roman" w:hAnsiTheme="majorBidi" w:cstheme="majorBidi"/>
          <w:i/>
          <w:iCs/>
          <w:color w:val="000000" w:themeColor="text1"/>
          <w:sz w:val="28"/>
          <w:szCs w:val="28"/>
          <w:lang w:bidi="he-IL"/>
        </w:rPr>
        <w:t>L’Chaim</w:t>
      </w:r>
      <w:proofErr w:type="spellEnd"/>
      <w:r w:rsidRPr="00A35F4E">
        <w:rPr>
          <w:rFonts w:asciiTheme="majorBidi" w:eastAsia="Times New Roman" w:hAnsiTheme="majorBidi" w:cstheme="majorBidi"/>
          <w:i/>
          <w:iCs/>
          <w:color w:val="000000" w:themeColor="text1"/>
          <w:sz w:val="28"/>
          <w:szCs w:val="28"/>
          <w:lang w:bidi="he-IL"/>
        </w:rPr>
        <w:t>, a publication of the Lubavitch Youth Organization in Brooklyn</w:t>
      </w:r>
    </w:p>
    <w:p w14:paraId="01EB09D8" w14:textId="77777777" w:rsidR="009D6E28" w:rsidRDefault="009D6E28">
      <w:pPr>
        <w:rPr>
          <w:rFonts w:asciiTheme="majorBidi" w:eastAsia="Calibri" w:hAnsiTheme="majorBidi" w:cstheme="majorBidi"/>
          <w:b/>
          <w:bCs/>
          <w:color w:val="000000" w:themeColor="text1"/>
          <w:sz w:val="64"/>
          <w:szCs w:val="64"/>
        </w:rPr>
      </w:pPr>
      <w:r>
        <w:rPr>
          <w:rFonts w:asciiTheme="majorBidi" w:hAnsiTheme="majorBidi" w:cstheme="majorBidi"/>
          <w:b/>
          <w:bCs/>
          <w:color w:val="000000" w:themeColor="text1"/>
          <w:sz w:val="64"/>
          <w:szCs w:val="64"/>
        </w:rPr>
        <w:br w:type="page"/>
      </w:r>
    </w:p>
    <w:p w14:paraId="184C9B9B" w14:textId="03069387" w:rsidR="00F77E75" w:rsidRPr="00B43534" w:rsidRDefault="006E33A2" w:rsidP="00B43534">
      <w:pPr>
        <w:pStyle w:val="NoSpacing"/>
        <w:jc w:val="center"/>
        <w:rPr>
          <w:rFonts w:asciiTheme="majorBidi" w:hAnsiTheme="majorBidi" w:cstheme="majorBidi"/>
          <w:b/>
          <w:bCs/>
          <w:sz w:val="72"/>
          <w:szCs w:val="72"/>
        </w:rPr>
      </w:pPr>
      <w:r w:rsidRPr="00B43534">
        <w:rPr>
          <w:rFonts w:asciiTheme="majorBidi" w:hAnsiTheme="majorBidi" w:cstheme="majorBidi"/>
          <w:b/>
          <w:bCs/>
          <w:sz w:val="72"/>
          <w:szCs w:val="72"/>
        </w:rPr>
        <w:lastRenderedPageBreak/>
        <w:t>A</w:t>
      </w:r>
      <w:r w:rsidR="00B131F3" w:rsidRPr="00B43534">
        <w:rPr>
          <w:rFonts w:asciiTheme="majorBidi" w:hAnsiTheme="majorBidi" w:cstheme="majorBidi"/>
          <w:b/>
          <w:bCs/>
          <w:sz w:val="72"/>
          <w:szCs w:val="72"/>
        </w:rPr>
        <w:t>n Auspicious Night</w:t>
      </w:r>
    </w:p>
    <w:p w14:paraId="5CA0F8F6" w14:textId="77777777" w:rsidR="00B43534" w:rsidRPr="00B43534" w:rsidRDefault="00B43534" w:rsidP="00B43534">
      <w:pPr>
        <w:pStyle w:val="NoSpacing"/>
        <w:jc w:val="both"/>
        <w:rPr>
          <w:rFonts w:asciiTheme="majorBidi" w:hAnsiTheme="majorBidi" w:cstheme="majorBidi"/>
          <w:sz w:val="28"/>
          <w:szCs w:val="28"/>
        </w:rPr>
      </w:pPr>
    </w:p>
    <w:p w14:paraId="55504E05" w14:textId="77777777" w:rsidR="00B43534" w:rsidRPr="00B43534" w:rsidRDefault="006E33A2" w:rsidP="00B43534">
      <w:pPr>
        <w:pStyle w:val="NoSpacing"/>
        <w:ind w:firstLine="720"/>
        <w:jc w:val="both"/>
        <w:rPr>
          <w:rFonts w:asciiTheme="majorBidi" w:hAnsiTheme="majorBidi" w:cstheme="majorBidi"/>
          <w:sz w:val="28"/>
          <w:szCs w:val="28"/>
        </w:rPr>
      </w:pPr>
      <w:r w:rsidRPr="00B43534">
        <w:rPr>
          <w:rFonts w:asciiTheme="majorBidi" w:hAnsiTheme="majorBidi" w:cstheme="majorBidi"/>
          <w:sz w:val="28"/>
          <w:szCs w:val="28"/>
        </w:rPr>
        <w:t xml:space="preserve">What happens when two tzaddikim and </w:t>
      </w:r>
      <w:proofErr w:type="spellStart"/>
      <w:r w:rsidRPr="00B43534">
        <w:rPr>
          <w:rFonts w:asciiTheme="majorBidi" w:hAnsiTheme="majorBidi" w:cstheme="majorBidi"/>
          <w:sz w:val="28"/>
          <w:szCs w:val="28"/>
        </w:rPr>
        <w:t>mekubalim</w:t>
      </w:r>
      <w:proofErr w:type="spellEnd"/>
      <w:r w:rsidRPr="00B43534">
        <w:rPr>
          <w:rFonts w:asciiTheme="majorBidi" w:hAnsiTheme="majorBidi" w:cstheme="majorBidi"/>
          <w:sz w:val="28"/>
          <w:szCs w:val="28"/>
        </w:rPr>
        <w:t xml:space="preserve"> of the stature of Reb Shlomo </w:t>
      </w:r>
      <w:proofErr w:type="spellStart"/>
      <w:r w:rsidRPr="00B43534">
        <w:rPr>
          <w:rFonts w:asciiTheme="majorBidi" w:hAnsiTheme="majorBidi" w:cstheme="majorBidi"/>
          <w:sz w:val="28"/>
          <w:szCs w:val="28"/>
        </w:rPr>
        <w:t>Alkabetz</w:t>
      </w:r>
      <w:proofErr w:type="spellEnd"/>
      <w:r w:rsidRPr="00B43534">
        <w:rPr>
          <w:rFonts w:asciiTheme="majorBidi" w:hAnsiTheme="majorBidi" w:cstheme="majorBidi"/>
          <w:sz w:val="28"/>
          <w:szCs w:val="28"/>
        </w:rPr>
        <w:t xml:space="preserve"> and Rav Yosef Caro spend the awesome night of </w:t>
      </w:r>
      <w:proofErr w:type="spellStart"/>
      <w:r w:rsidRPr="00B43534">
        <w:rPr>
          <w:rFonts w:asciiTheme="majorBidi" w:hAnsiTheme="majorBidi" w:cstheme="majorBidi"/>
          <w:sz w:val="28"/>
          <w:szCs w:val="28"/>
        </w:rPr>
        <w:t>Shavuos</w:t>
      </w:r>
      <w:proofErr w:type="spellEnd"/>
      <w:r w:rsidRPr="00B43534">
        <w:rPr>
          <w:rFonts w:asciiTheme="majorBidi" w:hAnsiTheme="majorBidi" w:cstheme="majorBidi"/>
          <w:sz w:val="28"/>
          <w:szCs w:val="28"/>
        </w:rPr>
        <w:t xml:space="preserve"> together? The answer is recorded in a 16th-century manuscript written by R. Shlomo </w:t>
      </w:r>
      <w:proofErr w:type="spellStart"/>
      <w:r w:rsidRPr="00B43534">
        <w:rPr>
          <w:rFonts w:asciiTheme="majorBidi" w:hAnsiTheme="majorBidi" w:cstheme="majorBidi"/>
          <w:sz w:val="28"/>
          <w:szCs w:val="28"/>
        </w:rPr>
        <w:t>Alkabetz</w:t>
      </w:r>
      <w:proofErr w:type="spellEnd"/>
      <w:r w:rsidRPr="00B43534">
        <w:rPr>
          <w:rFonts w:asciiTheme="majorBidi" w:hAnsiTheme="majorBidi" w:cstheme="majorBidi"/>
          <w:sz w:val="28"/>
          <w:szCs w:val="28"/>
        </w:rPr>
        <w:t xml:space="preserve">: </w:t>
      </w:r>
    </w:p>
    <w:p w14:paraId="3AD1441A" w14:textId="77777777" w:rsidR="00656714" w:rsidRDefault="006E33A2" w:rsidP="00B43534">
      <w:pPr>
        <w:pStyle w:val="NoSpacing"/>
        <w:ind w:firstLine="720"/>
        <w:jc w:val="both"/>
        <w:rPr>
          <w:rFonts w:asciiTheme="majorBidi" w:hAnsiTheme="majorBidi" w:cstheme="majorBidi"/>
          <w:sz w:val="28"/>
          <w:szCs w:val="28"/>
        </w:rPr>
      </w:pPr>
      <w:r w:rsidRPr="00B43534">
        <w:rPr>
          <w:rFonts w:asciiTheme="majorBidi" w:hAnsiTheme="majorBidi" w:cstheme="majorBidi"/>
          <w:sz w:val="28"/>
          <w:szCs w:val="28"/>
        </w:rPr>
        <w:t xml:space="preserve">“The Beis Yosef and I decided to stay awake on the night of </w:t>
      </w:r>
      <w:proofErr w:type="spellStart"/>
      <w:r w:rsidRPr="00B43534">
        <w:rPr>
          <w:rFonts w:asciiTheme="majorBidi" w:hAnsiTheme="majorBidi" w:cstheme="majorBidi"/>
          <w:sz w:val="28"/>
          <w:szCs w:val="28"/>
        </w:rPr>
        <w:t>Shavuos</w:t>
      </w:r>
      <w:proofErr w:type="spellEnd"/>
      <w:r w:rsidRPr="00B43534">
        <w:rPr>
          <w:rFonts w:asciiTheme="majorBidi" w:hAnsiTheme="majorBidi" w:cstheme="majorBidi"/>
          <w:sz w:val="28"/>
          <w:szCs w:val="28"/>
        </w:rPr>
        <w:t xml:space="preserve"> and read passages of the Torah. [These passages are the basis of what later became the Tikkun Leil </w:t>
      </w:r>
      <w:proofErr w:type="spellStart"/>
      <w:r w:rsidRPr="00B43534">
        <w:rPr>
          <w:rFonts w:asciiTheme="majorBidi" w:hAnsiTheme="majorBidi" w:cstheme="majorBidi"/>
          <w:sz w:val="28"/>
          <w:szCs w:val="28"/>
        </w:rPr>
        <w:t>Shavuos</w:t>
      </w:r>
      <w:proofErr w:type="spellEnd"/>
      <w:r w:rsidRPr="00B43534">
        <w:rPr>
          <w:rFonts w:asciiTheme="majorBidi" w:hAnsiTheme="majorBidi" w:cstheme="majorBidi"/>
          <w:sz w:val="28"/>
          <w:szCs w:val="28"/>
        </w:rPr>
        <w:t xml:space="preserve">.] After </w:t>
      </w:r>
      <w:proofErr w:type="spellStart"/>
      <w:r w:rsidRPr="00B43534">
        <w:rPr>
          <w:rFonts w:asciiTheme="majorBidi" w:hAnsiTheme="majorBidi" w:cstheme="majorBidi"/>
          <w:sz w:val="28"/>
          <w:szCs w:val="28"/>
        </w:rPr>
        <w:t>chatzos</w:t>
      </w:r>
      <w:proofErr w:type="spellEnd"/>
      <w:r w:rsidRPr="00B43534">
        <w:rPr>
          <w:rFonts w:asciiTheme="majorBidi" w:hAnsiTheme="majorBidi" w:cstheme="majorBidi"/>
          <w:sz w:val="28"/>
          <w:szCs w:val="28"/>
        </w:rPr>
        <w:t xml:space="preserve">, as we reached the section of </w:t>
      </w:r>
      <w:proofErr w:type="spellStart"/>
      <w:r w:rsidRPr="00B43534">
        <w:rPr>
          <w:rFonts w:asciiTheme="majorBidi" w:hAnsiTheme="majorBidi" w:cstheme="majorBidi"/>
          <w:sz w:val="28"/>
          <w:szCs w:val="28"/>
        </w:rPr>
        <w:t>Mishnayos</w:t>
      </w:r>
      <w:proofErr w:type="spellEnd"/>
      <w:r w:rsidRPr="00B43534">
        <w:rPr>
          <w:rFonts w:asciiTheme="majorBidi" w:hAnsiTheme="majorBidi" w:cstheme="majorBidi"/>
          <w:sz w:val="28"/>
          <w:szCs w:val="28"/>
        </w:rPr>
        <w:t xml:space="preserve">, a sweet voice was heard aloud from the mouth of the Beis Yosef. </w:t>
      </w:r>
    </w:p>
    <w:p w14:paraId="69D8BBD8" w14:textId="77777777" w:rsidR="00656714" w:rsidRDefault="00656714" w:rsidP="00B43534">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6E33A2" w:rsidRPr="00B43534">
        <w:rPr>
          <w:rFonts w:asciiTheme="majorBidi" w:hAnsiTheme="majorBidi" w:cstheme="majorBidi"/>
          <w:sz w:val="28"/>
          <w:szCs w:val="28"/>
        </w:rPr>
        <w:t xml:space="preserve">We all fell on our faces from sheer fright. The voice grew ever louder, until even the neighbors were able hear it, though they were unable to understand it. The voice, having been created by the Mishna we had learnt, told us of the pain suffered by the </w:t>
      </w:r>
      <w:proofErr w:type="spellStart"/>
      <w:r w:rsidR="006E33A2" w:rsidRPr="00B43534">
        <w:rPr>
          <w:rFonts w:asciiTheme="majorBidi" w:hAnsiTheme="majorBidi" w:cstheme="majorBidi"/>
          <w:sz w:val="28"/>
          <w:szCs w:val="28"/>
        </w:rPr>
        <w:t>Shechina</w:t>
      </w:r>
      <w:proofErr w:type="spellEnd"/>
      <w:r w:rsidR="006E33A2" w:rsidRPr="00B43534">
        <w:rPr>
          <w:rFonts w:asciiTheme="majorBidi" w:hAnsiTheme="majorBidi" w:cstheme="majorBidi"/>
          <w:sz w:val="28"/>
          <w:szCs w:val="28"/>
        </w:rPr>
        <w:t xml:space="preserve"> [in exile], and the great impact our learning this night had, silencing all the </w:t>
      </w:r>
      <w:proofErr w:type="spellStart"/>
      <w:r w:rsidR="006E33A2" w:rsidRPr="00B43534">
        <w:rPr>
          <w:rFonts w:asciiTheme="majorBidi" w:hAnsiTheme="majorBidi" w:cstheme="majorBidi"/>
          <w:sz w:val="28"/>
          <w:szCs w:val="28"/>
        </w:rPr>
        <w:t>Malochim</w:t>
      </w:r>
      <w:proofErr w:type="spellEnd"/>
      <w:r w:rsidR="006E33A2" w:rsidRPr="00B43534">
        <w:rPr>
          <w:rFonts w:asciiTheme="majorBidi" w:hAnsiTheme="majorBidi" w:cstheme="majorBidi"/>
          <w:sz w:val="28"/>
          <w:szCs w:val="28"/>
        </w:rPr>
        <w:t xml:space="preserve"> and piercing all the heavens. It then spoke of our great </w:t>
      </w:r>
      <w:proofErr w:type="spellStart"/>
      <w:r w:rsidR="006E33A2" w:rsidRPr="00B43534">
        <w:rPr>
          <w:rFonts w:asciiTheme="majorBidi" w:hAnsiTheme="majorBidi" w:cstheme="majorBidi"/>
          <w:sz w:val="28"/>
          <w:szCs w:val="28"/>
        </w:rPr>
        <w:t>zechus</w:t>
      </w:r>
      <w:proofErr w:type="spellEnd"/>
      <w:r w:rsidR="006E33A2" w:rsidRPr="00B43534">
        <w:rPr>
          <w:rFonts w:asciiTheme="majorBidi" w:hAnsiTheme="majorBidi" w:cstheme="majorBidi"/>
          <w:sz w:val="28"/>
          <w:szCs w:val="28"/>
        </w:rPr>
        <w:t xml:space="preserve"> of staying awake this night, and the greater effect it would have had with a minyan. </w:t>
      </w:r>
    </w:p>
    <w:p w14:paraId="16E2BAC4" w14:textId="77777777" w:rsidR="007A0E8F" w:rsidRDefault="007A0E8F" w:rsidP="007A0E8F">
      <w:pPr>
        <w:pStyle w:val="NoSpacing"/>
        <w:jc w:val="both"/>
        <w:rPr>
          <w:rFonts w:asciiTheme="majorBidi" w:hAnsiTheme="majorBidi" w:cstheme="majorBidi"/>
          <w:sz w:val="28"/>
          <w:szCs w:val="28"/>
        </w:rPr>
      </w:pPr>
    </w:p>
    <w:p w14:paraId="5C6576DE" w14:textId="330BBD21" w:rsidR="007A0E8F" w:rsidRPr="007A0E8F" w:rsidRDefault="007A0E8F" w:rsidP="007A0E8F">
      <w:pPr>
        <w:pStyle w:val="NoSpacing"/>
        <w:jc w:val="center"/>
        <w:rPr>
          <w:rFonts w:asciiTheme="majorBidi" w:hAnsiTheme="majorBidi" w:cstheme="majorBidi"/>
          <w:b/>
          <w:bCs/>
          <w:sz w:val="28"/>
          <w:szCs w:val="28"/>
        </w:rPr>
      </w:pPr>
      <w:r w:rsidRPr="007A0E8F">
        <w:rPr>
          <w:rFonts w:asciiTheme="majorBidi" w:hAnsiTheme="majorBidi" w:cstheme="majorBidi"/>
          <w:b/>
          <w:bCs/>
          <w:sz w:val="28"/>
          <w:szCs w:val="28"/>
        </w:rPr>
        <w:t xml:space="preserve">The Pain of the </w:t>
      </w:r>
      <w:proofErr w:type="spellStart"/>
      <w:r w:rsidRPr="007A0E8F">
        <w:rPr>
          <w:rFonts w:asciiTheme="majorBidi" w:hAnsiTheme="majorBidi" w:cstheme="majorBidi"/>
          <w:b/>
          <w:bCs/>
          <w:sz w:val="28"/>
          <w:szCs w:val="28"/>
        </w:rPr>
        <w:t>Shechina</w:t>
      </w:r>
      <w:proofErr w:type="spellEnd"/>
    </w:p>
    <w:p w14:paraId="5B24659F" w14:textId="77777777" w:rsidR="00C02EA9" w:rsidRDefault="00656714" w:rsidP="00C02EA9">
      <w:pPr>
        <w:pStyle w:val="NoSpacing"/>
        <w:ind w:firstLine="720"/>
        <w:jc w:val="both"/>
        <w:rPr>
          <w:rFonts w:asciiTheme="majorBidi" w:hAnsiTheme="majorBidi" w:cstheme="majorBidi"/>
          <w:sz w:val="28"/>
          <w:szCs w:val="28"/>
        </w:rPr>
      </w:pPr>
      <w:r>
        <w:rPr>
          <w:rFonts w:asciiTheme="majorBidi" w:hAnsiTheme="majorBidi" w:cstheme="majorBidi"/>
          <w:sz w:val="28"/>
          <w:szCs w:val="28"/>
        </w:rPr>
        <w:t>“</w:t>
      </w:r>
      <w:r w:rsidR="006E33A2" w:rsidRPr="00B43534">
        <w:rPr>
          <w:rFonts w:asciiTheme="majorBidi" w:hAnsiTheme="majorBidi" w:cstheme="majorBidi"/>
          <w:sz w:val="28"/>
          <w:szCs w:val="28"/>
        </w:rPr>
        <w:t xml:space="preserve">The voice then encouraged us to continue learning throughout the night, not wasting even a moment. Finally, the </w:t>
      </w:r>
      <w:proofErr w:type="spellStart"/>
      <w:r w:rsidR="006E33A2" w:rsidRPr="00B43534">
        <w:rPr>
          <w:rFonts w:asciiTheme="majorBidi" w:hAnsiTheme="majorBidi" w:cstheme="majorBidi"/>
          <w:sz w:val="28"/>
          <w:szCs w:val="28"/>
        </w:rPr>
        <w:t>Shechina</w:t>
      </w:r>
      <w:proofErr w:type="spellEnd"/>
      <w:r w:rsidR="006E33A2" w:rsidRPr="00B43534">
        <w:rPr>
          <w:rFonts w:asciiTheme="majorBidi" w:hAnsiTheme="majorBidi" w:cstheme="majorBidi"/>
          <w:sz w:val="28"/>
          <w:szCs w:val="28"/>
        </w:rPr>
        <w:t xml:space="preserve"> instructed us to stand up and say Boruch Shem... aloud, as is done on Yom Kippur. We wept profusely, from the joy of our experience and for the pain of the </w:t>
      </w:r>
      <w:proofErr w:type="spellStart"/>
      <w:r w:rsidR="006E33A2" w:rsidRPr="00B43534">
        <w:rPr>
          <w:rFonts w:asciiTheme="majorBidi" w:hAnsiTheme="majorBidi" w:cstheme="majorBidi"/>
          <w:sz w:val="28"/>
          <w:szCs w:val="28"/>
        </w:rPr>
        <w:t>Shechina</w:t>
      </w:r>
      <w:proofErr w:type="spellEnd"/>
      <w:r w:rsidR="006E33A2" w:rsidRPr="00B43534">
        <w:rPr>
          <w:rFonts w:asciiTheme="majorBidi" w:hAnsiTheme="majorBidi" w:cstheme="majorBidi"/>
          <w:sz w:val="28"/>
          <w:szCs w:val="28"/>
        </w:rPr>
        <w:t xml:space="preserve">. </w:t>
      </w:r>
    </w:p>
    <w:p w14:paraId="317CF4CD" w14:textId="77777777" w:rsidR="00C02EA9" w:rsidRDefault="006E33A2" w:rsidP="00C02EA9">
      <w:pPr>
        <w:pStyle w:val="NoSpacing"/>
        <w:ind w:firstLine="720"/>
        <w:jc w:val="both"/>
        <w:rPr>
          <w:rFonts w:asciiTheme="majorBidi" w:hAnsiTheme="majorBidi" w:cstheme="majorBidi"/>
          <w:sz w:val="28"/>
          <w:szCs w:val="28"/>
        </w:rPr>
      </w:pPr>
      <w:r w:rsidRPr="00B43534">
        <w:rPr>
          <w:rFonts w:asciiTheme="majorBidi" w:hAnsiTheme="majorBidi" w:cstheme="majorBidi"/>
          <w:sz w:val="28"/>
          <w:szCs w:val="28"/>
        </w:rPr>
        <w:t xml:space="preserve">“When we met three other </w:t>
      </w:r>
      <w:proofErr w:type="spellStart"/>
      <w:r w:rsidRPr="00B43534">
        <w:rPr>
          <w:rFonts w:asciiTheme="majorBidi" w:hAnsiTheme="majorBidi" w:cstheme="majorBidi"/>
          <w:sz w:val="28"/>
          <w:szCs w:val="28"/>
        </w:rPr>
        <w:t>chachomim</w:t>
      </w:r>
      <w:proofErr w:type="spellEnd"/>
      <w:r w:rsidRPr="00B43534">
        <w:rPr>
          <w:rFonts w:asciiTheme="majorBidi" w:hAnsiTheme="majorBidi" w:cstheme="majorBidi"/>
          <w:sz w:val="28"/>
          <w:szCs w:val="28"/>
        </w:rPr>
        <w:t xml:space="preserve"> in the </w:t>
      </w:r>
      <w:proofErr w:type="spellStart"/>
      <w:r w:rsidRPr="00B43534">
        <w:rPr>
          <w:rFonts w:asciiTheme="majorBidi" w:hAnsiTheme="majorBidi" w:cstheme="majorBidi"/>
          <w:sz w:val="28"/>
          <w:szCs w:val="28"/>
        </w:rPr>
        <w:t>mikve</w:t>
      </w:r>
      <w:proofErr w:type="spellEnd"/>
      <w:r w:rsidRPr="00B43534">
        <w:rPr>
          <w:rFonts w:asciiTheme="majorBidi" w:hAnsiTheme="majorBidi" w:cstheme="majorBidi"/>
          <w:sz w:val="28"/>
          <w:szCs w:val="28"/>
        </w:rPr>
        <w:t xml:space="preserve"> the next morning, we related to them what had happened that night. They were understandably distressed, and we resolved to gather again on the second night, this time with a minyan. </w:t>
      </w:r>
    </w:p>
    <w:p w14:paraId="3E1AFC28" w14:textId="77777777" w:rsidR="00710369" w:rsidRDefault="006E33A2" w:rsidP="00C02EA9">
      <w:pPr>
        <w:pStyle w:val="NoSpacing"/>
        <w:ind w:firstLine="720"/>
        <w:jc w:val="both"/>
        <w:rPr>
          <w:rFonts w:asciiTheme="majorBidi" w:hAnsiTheme="majorBidi" w:cstheme="majorBidi"/>
          <w:sz w:val="28"/>
          <w:szCs w:val="28"/>
        </w:rPr>
      </w:pPr>
      <w:r w:rsidRPr="00B43534">
        <w:rPr>
          <w:rFonts w:asciiTheme="majorBidi" w:hAnsiTheme="majorBidi" w:cstheme="majorBidi"/>
          <w:sz w:val="28"/>
          <w:szCs w:val="28"/>
        </w:rPr>
        <w:t xml:space="preserve">“That night, because of our joy at having a minyan, the voice of the </w:t>
      </w:r>
      <w:proofErr w:type="spellStart"/>
      <w:r w:rsidRPr="00B43534">
        <w:rPr>
          <w:rFonts w:asciiTheme="majorBidi" w:hAnsiTheme="majorBidi" w:cstheme="majorBidi"/>
          <w:sz w:val="28"/>
          <w:szCs w:val="28"/>
        </w:rPr>
        <w:t>Shechina</w:t>
      </w:r>
      <w:proofErr w:type="spellEnd"/>
      <w:r w:rsidRPr="00B43534">
        <w:rPr>
          <w:rFonts w:asciiTheme="majorBidi" w:hAnsiTheme="majorBidi" w:cstheme="majorBidi"/>
          <w:sz w:val="28"/>
          <w:szCs w:val="28"/>
        </w:rPr>
        <w:t xml:space="preserve"> began speaking as soon as we started reading the </w:t>
      </w:r>
      <w:proofErr w:type="spellStart"/>
      <w:r w:rsidRPr="00B43534">
        <w:rPr>
          <w:rFonts w:asciiTheme="majorBidi" w:hAnsiTheme="majorBidi" w:cstheme="majorBidi"/>
          <w:sz w:val="28"/>
          <w:szCs w:val="28"/>
        </w:rPr>
        <w:t>Aseres</w:t>
      </w:r>
      <w:proofErr w:type="spellEnd"/>
      <w:r w:rsidRPr="00B43534">
        <w:rPr>
          <w:rFonts w:asciiTheme="majorBidi" w:hAnsiTheme="majorBidi" w:cstheme="majorBidi"/>
          <w:sz w:val="28"/>
          <w:szCs w:val="28"/>
        </w:rPr>
        <w:t xml:space="preserve"> </w:t>
      </w:r>
      <w:proofErr w:type="spellStart"/>
      <w:r w:rsidRPr="00B43534">
        <w:rPr>
          <w:rFonts w:asciiTheme="majorBidi" w:hAnsiTheme="majorBidi" w:cstheme="majorBidi"/>
          <w:sz w:val="28"/>
          <w:szCs w:val="28"/>
        </w:rPr>
        <w:t>HaDibros</w:t>
      </w:r>
      <w:proofErr w:type="spellEnd"/>
      <w:r w:rsidRPr="00B43534">
        <w:rPr>
          <w:rFonts w:asciiTheme="majorBidi" w:hAnsiTheme="majorBidi" w:cstheme="majorBidi"/>
          <w:sz w:val="28"/>
          <w:szCs w:val="28"/>
        </w:rPr>
        <w:t xml:space="preserve"> of Devarim. The voice praised our attainment, told us of the </w:t>
      </w:r>
      <w:proofErr w:type="spellStart"/>
      <w:r w:rsidRPr="00B43534">
        <w:rPr>
          <w:rFonts w:asciiTheme="majorBidi" w:hAnsiTheme="majorBidi" w:cstheme="majorBidi"/>
          <w:sz w:val="28"/>
          <w:szCs w:val="28"/>
        </w:rPr>
        <w:t>ruchnius’dike</w:t>
      </w:r>
      <w:proofErr w:type="spellEnd"/>
      <w:r w:rsidRPr="00B43534">
        <w:rPr>
          <w:rFonts w:asciiTheme="majorBidi" w:hAnsiTheme="majorBidi" w:cstheme="majorBidi"/>
          <w:sz w:val="28"/>
          <w:szCs w:val="28"/>
        </w:rPr>
        <w:t xml:space="preserve"> fire surrounding the house, and then directed us to say Boruch Shem. As the time of </w:t>
      </w:r>
      <w:proofErr w:type="spellStart"/>
      <w:r w:rsidRPr="00B43534">
        <w:rPr>
          <w:rFonts w:asciiTheme="majorBidi" w:hAnsiTheme="majorBidi" w:cstheme="majorBidi"/>
          <w:sz w:val="28"/>
          <w:szCs w:val="28"/>
        </w:rPr>
        <w:t>chatzos</w:t>
      </w:r>
      <w:proofErr w:type="spellEnd"/>
      <w:r w:rsidRPr="00B43534">
        <w:rPr>
          <w:rFonts w:asciiTheme="majorBidi" w:hAnsiTheme="majorBidi" w:cstheme="majorBidi"/>
          <w:sz w:val="28"/>
          <w:szCs w:val="28"/>
        </w:rPr>
        <w:t xml:space="preserve"> drew near, the </w:t>
      </w:r>
      <w:proofErr w:type="spellStart"/>
      <w:r w:rsidRPr="00B43534">
        <w:rPr>
          <w:rFonts w:asciiTheme="majorBidi" w:hAnsiTheme="majorBidi" w:cstheme="majorBidi"/>
          <w:sz w:val="28"/>
          <w:szCs w:val="28"/>
        </w:rPr>
        <w:t>Shechina</w:t>
      </w:r>
      <w:proofErr w:type="spellEnd"/>
      <w:r w:rsidRPr="00B43534">
        <w:rPr>
          <w:rFonts w:asciiTheme="majorBidi" w:hAnsiTheme="majorBidi" w:cstheme="majorBidi"/>
          <w:sz w:val="28"/>
          <w:szCs w:val="28"/>
        </w:rPr>
        <w:t xml:space="preserve"> spoke again and told us that for hundreds of years no such accomplishment had been attained.” </w:t>
      </w:r>
    </w:p>
    <w:p w14:paraId="703AB3AC" w14:textId="40079B76" w:rsidR="006E33A2" w:rsidRDefault="006E33A2" w:rsidP="00C02EA9">
      <w:pPr>
        <w:pStyle w:val="NoSpacing"/>
        <w:ind w:firstLine="720"/>
        <w:jc w:val="both"/>
        <w:rPr>
          <w:rFonts w:asciiTheme="majorBidi" w:hAnsiTheme="majorBidi" w:cstheme="majorBidi"/>
          <w:sz w:val="28"/>
          <w:szCs w:val="28"/>
        </w:rPr>
      </w:pPr>
      <w:r w:rsidRPr="00B43534">
        <w:rPr>
          <w:rFonts w:asciiTheme="majorBidi" w:hAnsiTheme="majorBidi" w:cstheme="majorBidi"/>
          <w:sz w:val="28"/>
          <w:szCs w:val="28"/>
        </w:rPr>
        <w:t xml:space="preserve">The </w:t>
      </w:r>
      <w:proofErr w:type="spellStart"/>
      <w:r w:rsidRPr="00B43534">
        <w:rPr>
          <w:rFonts w:asciiTheme="majorBidi" w:hAnsiTheme="majorBidi" w:cstheme="majorBidi"/>
          <w:sz w:val="28"/>
          <w:szCs w:val="28"/>
        </w:rPr>
        <w:t>Shaloh</w:t>
      </w:r>
      <w:proofErr w:type="spellEnd"/>
      <w:r w:rsidRPr="00B43534">
        <w:rPr>
          <w:rFonts w:asciiTheme="majorBidi" w:hAnsiTheme="majorBidi" w:cstheme="majorBidi"/>
          <w:sz w:val="28"/>
          <w:szCs w:val="28"/>
        </w:rPr>
        <w:t xml:space="preserve"> </w:t>
      </w:r>
      <w:proofErr w:type="spellStart"/>
      <w:r w:rsidRPr="00B43534">
        <w:rPr>
          <w:rFonts w:asciiTheme="majorBidi" w:hAnsiTheme="majorBidi" w:cstheme="majorBidi"/>
          <w:sz w:val="28"/>
          <w:szCs w:val="28"/>
        </w:rPr>
        <w:t>HaKadosh</w:t>
      </w:r>
      <w:proofErr w:type="spellEnd"/>
      <w:r w:rsidRPr="00B43534">
        <w:rPr>
          <w:rFonts w:asciiTheme="majorBidi" w:hAnsiTheme="majorBidi" w:cstheme="majorBidi"/>
          <w:sz w:val="28"/>
          <w:szCs w:val="28"/>
        </w:rPr>
        <w:t xml:space="preserve"> copied this story from the manuscript of Reb Shlomo </w:t>
      </w:r>
      <w:proofErr w:type="spellStart"/>
      <w:r w:rsidRPr="00B43534">
        <w:rPr>
          <w:rFonts w:asciiTheme="majorBidi" w:hAnsiTheme="majorBidi" w:cstheme="majorBidi"/>
          <w:sz w:val="28"/>
          <w:szCs w:val="28"/>
        </w:rPr>
        <w:t>Alkabetz</w:t>
      </w:r>
      <w:proofErr w:type="spellEnd"/>
      <w:r w:rsidRPr="00B43534">
        <w:rPr>
          <w:rFonts w:asciiTheme="majorBidi" w:hAnsiTheme="majorBidi" w:cstheme="majorBidi"/>
          <w:sz w:val="28"/>
          <w:szCs w:val="28"/>
        </w:rPr>
        <w:t xml:space="preserve"> and concluded: “It is apparent in his writing that there was much more that he was not allowed to reveal. From this story we must learn how important it is to conduct ourselves with a special kedusha on this night.”</w:t>
      </w:r>
      <w:r w:rsidR="00B131F3" w:rsidRPr="00B43534">
        <w:rPr>
          <w:rFonts w:asciiTheme="majorBidi" w:hAnsiTheme="majorBidi" w:cstheme="majorBidi"/>
          <w:sz w:val="28"/>
          <w:szCs w:val="28"/>
        </w:rPr>
        <w:t xml:space="preserve"> </w:t>
      </w:r>
      <w:r w:rsidR="00B131F3" w:rsidRPr="00B43534">
        <w:rPr>
          <w:rFonts w:asciiTheme="majorBidi" w:hAnsiTheme="majorBidi" w:cstheme="majorBidi"/>
          <w:sz w:val="28"/>
          <w:szCs w:val="28"/>
          <w:rtl/>
          <w:lang w:bidi="he-IL"/>
        </w:rPr>
        <w:t>של"ה הקדוש מס' שבועות נר מצוה ה</w:t>
      </w:r>
      <w:r w:rsidR="00B131F3" w:rsidRPr="00B43534">
        <w:rPr>
          <w:rFonts w:asciiTheme="majorBidi" w:hAnsiTheme="majorBidi" w:cstheme="majorBidi"/>
          <w:sz w:val="28"/>
          <w:szCs w:val="28"/>
        </w:rPr>
        <w:t>'</w:t>
      </w:r>
    </w:p>
    <w:p w14:paraId="03394A90" w14:textId="77777777" w:rsidR="007A0E8F" w:rsidRPr="00B43534" w:rsidRDefault="007A0E8F" w:rsidP="00C02EA9">
      <w:pPr>
        <w:pStyle w:val="NoSpacing"/>
        <w:ind w:firstLine="720"/>
        <w:jc w:val="both"/>
        <w:rPr>
          <w:rFonts w:asciiTheme="majorBidi" w:hAnsiTheme="majorBidi" w:cstheme="majorBidi"/>
          <w:sz w:val="28"/>
          <w:szCs w:val="28"/>
        </w:rPr>
      </w:pPr>
    </w:p>
    <w:p w14:paraId="2449E541" w14:textId="0591A983" w:rsidR="00B131F3" w:rsidRPr="00445701" w:rsidRDefault="00B131F3" w:rsidP="00B43534">
      <w:pPr>
        <w:pStyle w:val="NoSpacing"/>
        <w:jc w:val="both"/>
        <w:rPr>
          <w:rFonts w:asciiTheme="majorBidi" w:hAnsiTheme="majorBidi" w:cstheme="majorBidi"/>
          <w:i/>
          <w:iCs/>
          <w:sz w:val="28"/>
          <w:szCs w:val="28"/>
        </w:rPr>
      </w:pPr>
      <w:r w:rsidRPr="00445701">
        <w:rPr>
          <w:rFonts w:asciiTheme="majorBidi" w:hAnsiTheme="majorBidi" w:cstheme="majorBidi"/>
          <w:i/>
          <w:iCs/>
          <w:sz w:val="28"/>
          <w:szCs w:val="28"/>
        </w:rPr>
        <w:t xml:space="preserve">Reprinted from the </w:t>
      </w:r>
      <w:proofErr w:type="spellStart"/>
      <w:r w:rsidRPr="00445701">
        <w:rPr>
          <w:rFonts w:asciiTheme="majorBidi" w:hAnsiTheme="majorBidi" w:cstheme="majorBidi"/>
          <w:i/>
          <w:iCs/>
          <w:sz w:val="28"/>
          <w:szCs w:val="28"/>
        </w:rPr>
        <w:t>Shavuous</w:t>
      </w:r>
      <w:proofErr w:type="spellEnd"/>
      <w:r w:rsidRPr="00445701">
        <w:rPr>
          <w:rFonts w:asciiTheme="majorBidi" w:hAnsiTheme="majorBidi" w:cstheme="majorBidi"/>
          <w:i/>
          <w:iCs/>
          <w:sz w:val="28"/>
          <w:szCs w:val="28"/>
        </w:rPr>
        <w:t xml:space="preserve"> 5784 </w:t>
      </w:r>
      <w:r w:rsidR="00B43534" w:rsidRPr="00445701">
        <w:rPr>
          <w:rFonts w:asciiTheme="majorBidi" w:hAnsiTheme="majorBidi" w:cstheme="majorBidi"/>
          <w:i/>
          <w:iCs/>
          <w:sz w:val="28"/>
          <w:szCs w:val="28"/>
        </w:rPr>
        <w:t>edition of The Weekly Farbrengen.</w:t>
      </w:r>
    </w:p>
    <w:p w14:paraId="1E6F19E0" w14:textId="77777777" w:rsidR="00445701" w:rsidRPr="009D0F13" w:rsidRDefault="00445701" w:rsidP="00445701">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lastRenderedPageBreak/>
        <w:t xml:space="preserve">More </w:t>
      </w:r>
      <w:r w:rsidRPr="009D0F13">
        <w:rPr>
          <w:rFonts w:asciiTheme="majorBidi" w:hAnsiTheme="majorBidi" w:cstheme="majorBidi"/>
          <w:b/>
          <w:bCs/>
          <w:color w:val="000000" w:themeColor="text1"/>
          <w:sz w:val="72"/>
          <w:szCs w:val="72"/>
        </w:rPr>
        <w:t>Thoughts that Count</w:t>
      </w:r>
    </w:p>
    <w:p w14:paraId="27407AF9" w14:textId="77777777" w:rsidR="00445701" w:rsidRPr="009D0F13" w:rsidRDefault="00445701" w:rsidP="00445701">
      <w:pPr>
        <w:pStyle w:val="NoSpacing"/>
        <w:jc w:val="both"/>
        <w:rPr>
          <w:rFonts w:asciiTheme="majorBidi" w:hAnsiTheme="majorBidi" w:cstheme="majorBidi"/>
          <w:color w:val="000000" w:themeColor="text1"/>
          <w:sz w:val="28"/>
          <w:szCs w:val="28"/>
        </w:rPr>
      </w:pPr>
    </w:p>
    <w:p w14:paraId="6FBA58B4" w14:textId="77777777" w:rsidR="00445701" w:rsidRPr="009D0F13" w:rsidRDefault="00445701" w:rsidP="00445701">
      <w:pPr>
        <w:pStyle w:val="NoSpacing"/>
        <w:jc w:val="both"/>
        <w:rPr>
          <w:rFonts w:asciiTheme="majorBidi" w:hAnsiTheme="majorBidi" w:cstheme="majorBidi"/>
          <w:color w:val="000000" w:themeColor="text1"/>
          <w:sz w:val="28"/>
          <w:szCs w:val="28"/>
        </w:rPr>
      </w:pPr>
      <w:r w:rsidRPr="009D0F13">
        <w:rPr>
          <w:rFonts w:asciiTheme="majorBidi" w:hAnsiTheme="majorBidi" w:cstheme="majorBidi"/>
          <w:i/>
          <w:iCs/>
          <w:color w:val="000000" w:themeColor="text1"/>
          <w:sz w:val="28"/>
          <w:szCs w:val="28"/>
        </w:rPr>
        <w:t>And the one who offered his offering on the first day ("</w:t>
      </w:r>
      <w:proofErr w:type="spellStart"/>
      <w:r w:rsidRPr="009D0F13">
        <w:rPr>
          <w:rFonts w:asciiTheme="majorBidi" w:hAnsiTheme="majorBidi" w:cstheme="majorBidi"/>
          <w:i/>
          <w:iCs/>
          <w:color w:val="000000" w:themeColor="text1"/>
          <w:sz w:val="28"/>
          <w:szCs w:val="28"/>
        </w:rPr>
        <w:t>bayom</w:t>
      </w:r>
      <w:proofErr w:type="spellEnd"/>
      <w:r w:rsidRPr="009D0F13">
        <w:rPr>
          <w:rFonts w:asciiTheme="majorBidi" w:hAnsiTheme="majorBidi" w:cstheme="majorBidi"/>
          <w:i/>
          <w:iCs/>
          <w:color w:val="000000" w:themeColor="text1"/>
          <w:sz w:val="28"/>
          <w:szCs w:val="28"/>
        </w:rPr>
        <w:t xml:space="preserve"> </w:t>
      </w:r>
      <w:proofErr w:type="spellStart"/>
      <w:r w:rsidRPr="009D0F13">
        <w:rPr>
          <w:rFonts w:asciiTheme="majorBidi" w:hAnsiTheme="majorBidi" w:cstheme="majorBidi"/>
          <w:i/>
          <w:iCs/>
          <w:color w:val="000000" w:themeColor="text1"/>
          <w:sz w:val="28"/>
          <w:szCs w:val="28"/>
        </w:rPr>
        <w:t>harishon</w:t>
      </w:r>
      <w:proofErr w:type="spellEnd"/>
      <w:r w:rsidRPr="009D0F13">
        <w:rPr>
          <w:rFonts w:asciiTheme="majorBidi" w:hAnsiTheme="majorBidi" w:cstheme="majorBidi"/>
          <w:i/>
          <w:iCs/>
          <w:color w:val="000000" w:themeColor="text1"/>
          <w:sz w:val="28"/>
          <w:szCs w:val="28"/>
        </w:rPr>
        <w:t>") was Nachshon the son of Aminadav, of the tribe of Judah</w:t>
      </w:r>
      <w:r w:rsidRPr="009D0F13">
        <w:rPr>
          <w:rFonts w:asciiTheme="majorBidi" w:hAnsiTheme="majorBidi" w:cstheme="majorBidi"/>
          <w:color w:val="000000" w:themeColor="text1"/>
          <w:sz w:val="28"/>
          <w:szCs w:val="28"/>
        </w:rPr>
        <w:t xml:space="preserve"> (Num. 7:12)</w:t>
      </w:r>
    </w:p>
    <w:p w14:paraId="5AE9DEB6" w14:textId="77777777" w:rsidR="00445701" w:rsidRPr="009D0F13" w:rsidRDefault="00445701" w:rsidP="00445701">
      <w:pPr>
        <w:pStyle w:val="NoSpacing"/>
        <w:ind w:firstLine="720"/>
        <w:jc w:val="both"/>
        <w:rPr>
          <w:rFonts w:asciiTheme="majorBidi" w:hAnsiTheme="majorBidi" w:cstheme="majorBidi"/>
          <w:color w:val="000000" w:themeColor="text1"/>
          <w:sz w:val="28"/>
          <w:szCs w:val="28"/>
        </w:rPr>
      </w:pPr>
      <w:r w:rsidRPr="009D0F13">
        <w:rPr>
          <w:rFonts w:asciiTheme="majorBidi" w:hAnsiTheme="majorBidi" w:cstheme="majorBidi"/>
          <w:color w:val="000000" w:themeColor="text1"/>
          <w:sz w:val="28"/>
          <w:szCs w:val="28"/>
        </w:rPr>
        <w:t>Each letter in the Hebrew alphabet has a numerical value. The sum of "</w:t>
      </w:r>
      <w:proofErr w:type="spellStart"/>
      <w:r w:rsidRPr="009D0F13">
        <w:rPr>
          <w:rFonts w:asciiTheme="majorBidi" w:hAnsiTheme="majorBidi" w:cstheme="majorBidi"/>
          <w:color w:val="000000" w:themeColor="text1"/>
          <w:sz w:val="28"/>
          <w:szCs w:val="28"/>
        </w:rPr>
        <w:t>bayom</w:t>
      </w:r>
      <w:proofErr w:type="spellEnd"/>
      <w:r w:rsidRPr="009D0F13">
        <w:rPr>
          <w:rFonts w:asciiTheme="majorBidi" w:hAnsiTheme="majorBidi" w:cstheme="majorBidi"/>
          <w:color w:val="000000" w:themeColor="text1"/>
          <w:sz w:val="28"/>
          <w:szCs w:val="28"/>
        </w:rPr>
        <w:t xml:space="preserve"> </w:t>
      </w:r>
      <w:proofErr w:type="spellStart"/>
      <w:r w:rsidRPr="009D0F13">
        <w:rPr>
          <w:rFonts w:asciiTheme="majorBidi" w:hAnsiTheme="majorBidi" w:cstheme="majorBidi"/>
          <w:color w:val="000000" w:themeColor="text1"/>
          <w:sz w:val="28"/>
          <w:szCs w:val="28"/>
        </w:rPr>
        <w:t>harishon</w:t>
      </w:r>
      <w:proofErr w:type="spellEnd"/>
      <w:r w:rsidRPr="009D0F13">
        <w:rPr>
          <w:rFonts w:asciiTheme="majorBidi" w:hAnsiTheme="majorBidi" w:cstheme="majorBidi"/>
          <w:color w:val="000000" w:themeColor="text1"/>
          <w:sz w:val="28"/>
          <w:szCs w:val="28"/>
        </w:rPr>
        <w:t>" is 620, which is the same as "</w:t>
      </w:r>
      <w:proofErr w:type="spellStart"/>
      <w:r w:rsidRPr="009D0F13">
        <w:rPr>
          <w:rFonts w:asciiTheme="majorBidi" w:hAnsiTheme="majorBidi" w:cstheme="majorBidi"/>
          <w:color w:val="000000" w:themeColor="text1"/>
          <w:sz w:val="28"/>
          <w:szCs w:val="28"/>
        </w:rPr>
        <w:t>keter</w:t>
      </w:r>
      <w:proofErr w:type="spellEnd"/>
      <w:r w:rsidRPr="009D0F13">
        <w:rPr>
          <w:rFonts w:asciiTheme="majorBidi" w:hAnsiTheme="majorBidi" w:cstheme="majorBidi"/>
          <w:color w:val="000000" w:themeColor="text1"/>
          <w:sz w:val="28"/>
          <w:szCs w:val="28"/>
        </w:rPr>
        <w:t>," crown. This alludes to the fact that Judah, the tribe to which Nachshon belonged, was the progenitor of the Jewish monarchy (including Moshiach, a descendant of King David).</w:t>
      </w:r>
      <w:r>
        <w:rPr>
          <w:rFonts w:asciiTheme="majorBidi" w:hAnsiTheme="majorBidi" w:cstheme="majorBidi"/>
          <w:color w:val="000000" w:themeColor="text1"/>
          <w:sz w:val="28"/>
          <w:szCs w:val="28"/>
        </w:rPr>
        <w:t xml:space="preserve"> </w:t>
      </w:r>
      <w:r w:rsidRPr="009D0F13">
        <w:rPr>
          <w:rFonts w:asciiTheme="majorBidi" w:hAnsiTheme="majorBidi" w:cstheme="majorBidi"/>
          <w:i/>
          <w:iCs/>
          <w:color w:val="000000" w:themeColor="text1"/>
          <w:sz w:val="28"/>
          <w:szCs w:val="28"/>
        </w:rPr>
        <w:t>(</w:t>
      </w:r>
      <w:proofErr w:type="spellStart"/>
      <w:r w:rsidRPr="009D0F13">
        <w:rPr>
          <w:rFonts w:asciiTheme="majorBidi" w:hAnsiTheme="majorBidi" w:cstheme="majorBidi"/>
          <w:i/>
          <w:iCs/>
          <w:color w:val="000000" w:themeColor="text1"/>
          <w:sz w:val="28"/>
          <w:szCs w:val="28"/>
        </w:rPr>
        <w:t>Ohr</w:t>
      </w:r>
      <w:proofErr w:type="spellEnd"/>
      <w:r w:rsidRPr="009D0F13">
        <w:rPr>
          <w:rFonts w:asciiTheme="majorBidi" w:hAnsiTheme="majorBidi" w:cstheme="majorBidi"/>
          <w:i/>
          <w:iCs/>
          <w:color w:val="000000" w:themeColor="text1"/>
          <w:sz w:val="28"/>
          <w:szCs w:val="28"/>
        </w:rPr>
        <w:t xml:space="preserve"> </w:t>
      </w:r>
      <w:proofErr w:type="spellStart"/>
      <w:r w:rsidRPr="009D0F13">
        <w:rPr>
          <w:rFonts w:asciiTheme="majorBidi" w:hAnsiTheme="majorBidi" w:cstheme="majorBidi"/>
          <w:i/>
          <w:iCs/>
          <w:color w:val="000000" w:themeColor="text1"/>
          <w:sz w:val="28"/>
          <w:szCs w:val="28"/>
        </w:rPr>
        <w:t>HaTorah</w:t>
      </w:r>
      <w:proofErr w:type="spellEnd"/>
      <w:r w:rsidRPr="009D0F13">
        <w:rPr>
          <w:rFonts w:asciiTheme="majorBidi" w:hAnsiTheme="majorBidi" w:cstheme="majorBidi"/>
          <w:i/>
          <w:iCs/>
          <w:color w:val="000000" w:themeColor="text1"/>
          <w:sz w:val="28"/>
          <w:szCs w:val="28"/>
        </w:rPr>
        <w:t>)</w:t>
      </w:r>
    </w:p>
    <w:p w14:paraId="5911C68E" w14:textId="77777777" w:rsidR="00445701" w:rsidRDefault="00445701" w:rsidP="00445701">
      <w:pPr>
        <w:pStyle w:val="NoSpacing"/>
        <w:jc w:val="both"/>
        <w:rPr>
          <w:rFonts w:asciiTheme="majorBidi" w:hAnsiTheme="majorBidi" w:cstheme="majorBidi"/>
          <w:color w:val="000000" w:themeColor="text1"/>
          <w:sz w:val="28"/>
          <w:szCs w:val="28"/>
        </w:rPr>
      </w:pPr>
    </w:p>
    <w:p w14:paraId="19FB18A5" w14:textId="77777777" w:rsidR="00445701" w:rsidRPr="009D0F13" w:rsidRDefault="00445701" w:rsidP="00445701">
      <w:pPr>
        <w:pStyle w:val="NoSpacing"/>
        <w:jc w:val="both"/>
        <w:rPr>
          <w:rFonts w:asciiTheme="majorBidi" w:hAnsiTheme="majorBidi" w:cstheme="majorBidi"/>
          <w:color w:val="000000" w:themeColor="text1"/>
          <w:sz w:val="28"/>
          <w:szCs w:val="28"/>
        </w:rPr>
      </w:pPr>
      <w:r w:rsidRPr="009D0F13">
        <w:rPr>
          <w:rFonts w:asciiTheme="majorBidi" w:hAnsiTheme="majorBidi" w:cstheme="majorBidi"/>
          <w:i/>
          <w:iCs/>
          <w:color w:val="000000" w:themeColor="text1"/>
          <w:sz w:val="28"/>
          <w:szCs w:val="28"/>
        </w:rPr>
        <w:t>The princes of Israel... brought their offering before the L-</w:t>
      </w:r>
      <w:proofErr w:type="spellStart"/>
      <w:r w:rsidRPr="009D0F13">
        <w:rPr>
          <w:rFonts w:asciiTheme="majorBidi" w:hAnsiTheme="majorBidi" w:cstheme="majorBidi"/>
          <w:i/>
          <w:iCs/>
          <w:color w:val="000000" w:themeColor="text1"/>
          <w:sz w:val="28"/>
          <w:szCs w:val="28"/>
        </w:rPr>
        <w:t>rd</w:t>
      </w:r>
      <w:proofErr w:type="spellEnd"/>
      <w:r w:rsidRPr="009D0F13">
        <w:rPr>
          <w:rFonts w:asciiTheme="majorBidi" w:hAnsiTheme="majorBidi" w:cstheme="majorBidi"/>
          <w:color w:val="000000" w:themeColor="text1"/>
          <w:sz w:val="28"/>
          <w:szCs w:val="28"/>
        </w:rPr>
        <w:t xml:space="preserve"> (Num. 7: 2-3)</w:t>
      </w:r>
    </w:p>
    <w:p w14:paraId="50ED2A5D" w14:textId="77777777" w:rsidR="00445701" w:rsidRDefault="00445701" w:rsidP="00445701">
      <w:pPr>
        <w:pStyle w:val="NoSpacing"/>
        <w:jc w:val="both"/>
        <w:rPr>
          <w:rFonts w:asciiTheme="majorBidi" w:hAnsiTheme="majorBidi" w:cstheme="majorBidi"/>
          <w:i/>
          <w:iCs/>
          <w:color w:val="000000" w:themeColor="text1"/>
          <w:sz w:val="28"/>
          <w:szCs w:val="28"/>
        </w:rPr>
      </w:pPr>
      <w:r w:rsidRPr="009D0F13">
        <w:rPr>
          <w:rFonts w:asciiTheme="majorBidi" w:hAnsiTheme="majorBidi" w:cstheme="majorBidi"/>
          <w:color w:val="000000" w:themeColor="text1"/>
          <w:sz w:val="28"/>
          <w:szCs w:val="28"/>
        </w:rPr>
        <w:t>Although each of the 12 princes brought exactly the same things, the Torah enumerates their offerings separately. This is because the offerings were only the same externally; on the spiritual level, each prince made his offering in a way that was specific to the Divine Source of his tribe, drawing down Divine illumination to its members. "And even today, when the particulars of these sacrifices are read in the Torah, this nullification [before G-d] is drawn down to each and every tribe."</w:t>
      </w:r>
      <w:r>
        <w:rPr>
          <w:rFonts w:asciiTheme="majorBidi" w:hAnsiTheme="majorBidi" w:cstheme="majorBidi"/>
          <w:color w:val="000000" w:themeColor="text1"/>
          <w:sz w:val="28"/>
          <w:szCs w:val="28"/>
        </w:rPr>
        <w:t xml:space="preserve"> </w:t>
      </w:r>
      <w:r w:rsidRPr="009D0F13">
        <w:rPr>
          <w:rFonts w:asciiTheme="majorBidi" w:hAnsiTheme="majorBidi" w:cstheme="majorBidi"/>
          <w:i/>
          <w:iCs/>
          <w:color w:val="000000" w:themeColor="text1"/>
          <w:sz w:val="28"/>
          <w:szCs w:val="28"/>
        </w:rPr>
        <w:t>(</w:t>
      </w:r>
      <w:proofErr w:type="spellStart"/>
      <w:r w:rsidRPr="009D0F13">
        <w:rPr>
          <w:rFonts w:asciiTheme="majorBidi" w:hAnsiTheme="majorBidi" w:cstheme="majorBidi"/>
          <w:i/>
          <w:iCs/>
          <w:color w:val="000000" w:themeColor="text1"/>
          <w:sz w:val="28"/>
          <w:szCs w:val="28"/>
        </w:rPr>
        <w:t>Likutei</w:t>
      </w:r>
      <w:proofErr w:type="spellEnd"/>
      <w:r w:rsidRPr="009D0F13">
        <w:rPr>
          <w:rFonts w:asciiTheme="majorBidi" w:hAnsiTheme="majorBidi" w:cstheme="majorBidi"/>
          <w:i/>
          <w:iCs/>
          <w:color w:val="000000" w:themeColor="text1"/>
          <w:sz w:val="28"/>
          <w:szCs w:val="28"/>
        </w:rPr>
        <w:t xml:space="preserve"> Torah)</w:t>
      </w:r>
    </w:p>
    <w:p w14:paraId="357F0302" w14:textId="77777777" w:rsidR="00445701" w:rsidRDefault="00445701" w:rsidP="00445701">
      <w:pPr>
        <w:pStyle w:val="NoSpacing"/>
        <w:jc w:val="both"/>
        <w:rPr>
          <w:rFonts w:asciiTheme="majorBidi" w:hAnsiTheme="majorBidi" w:cstheme="majorBidi"/>
          <w:i/>
          <w:iCs/>
          <w:color w:val="000000" w:themeColor="text1"/>
          <w:sz w:val="28"/>
          <w:szCs w:val="28"/>
        </w:rPr>
      </w:pPr>
    </w:p>
    <w:p w14:paraId="64A339AB" w14:textId="77777777" w:rsidR="00445701" w:rsidRDefault="00445701" w:rsidP="00445701">
      <w:pPr>
        <w:pStyle w:val="NoSpacing"/>
        <w:jc w:val="both"/>
        <w:rPr>
          <w:rFonts w:asciiTheme="majorBidi" w:eastAsia="Times New Roman" w:hAnsiTheme="majorBidi" w:cstheme="majorBidi"/>
          <w:i/>
          <w:iCs/>
          <w:color w:val="000000" w:themeColor="text1"/>
          <w:sz w:val="28"/>
          <w:szCs w:val="28"/>
          <w:lang w:bidi="he-IL"/>
        </w:rPr>
      </w:pPr>
      <w:r w:rsidRPr="00A35F4E">
        <w:rPr>
          <w:rFonts w:asciiTheme="majorBidi" w:eastAsia="Times New Roman" w:hAnsiTheme="majorBidi" w:cstheme="majorBidi"/>
          <w:i/>
          <w:iCs/>
          <w:color w:val="000000" w:themeColor="text1"/>
          <w:sz w:val="28"/>
          <w:szCs w:val="28"/>
          <w:lang w:bidi="he-IL"/>
        </w:rPr>
        <w:t xml:space="preserve">Reprinted from the </w:t>
      </w:r>
      <w:proofErr w:type="spellStart"/>
      <w:r w:rsidRPr="00A35F4E">
        <w:rPr>
          <w:rFonts w:asciiTheme="majorBidi" w:eastAsia="Times New Roman" w:hAnsiTheme="majorBidi" w:cstheme="majorBidi"/>
          <w:i/>
          <w:iCs/>
          <w:color w:val="000000" w:themeColor="text1"/>
          <w:sz w:val="28"/>
          <w:szCs w:val="28"/>
          <w:lang w:bidi="he-IL"/>
        </w:rPr>
        <w:t>Parshas</w:t>
      </w:r>
      <w:proofErr w:type="spellEnd"/>
      <w:r w:rsidRPr="00A35F4E">
        <w:rPr>
          <w:rFonts w:asciiTheme="majorBidi" w:eastAsia="Times New Roman" w:hAnsiTheme="majorBidi" w:cstheme="majorBidi"/>
          <w:i/>
          <w:iCs/>
          <w:color w:val="000000" w:themeColor="text1"/>
          <w:sz w:val="28"/>
          <w:szCs w:val="28"/>
          <w:lang w:bidi="he-IL"/>
        </w:rPr>
        <w:t xml:space="preserve"> </w:t>
      </w:r>
      <w:r>
        <w:rPr>
          <w:rFonts w:asciiTheme="majorBidi" w:eastAsia="Times New Roman" w:hAnsiTheme="majorBidi" w:cstheme="majorBidi"/>
          <w:i/>
          <w:iCs/>
          <w:color w:val="000000" w:themeColor="text1"/>
          <w:sz w:val="28"/>
          <w:szCs w:val="28"/>
          <w:lang w:bidi="he-IL"/>
        </w:rPr>
        <w:t>Naso</w:t>
      </w:r>
      <w:r w:rsidRPr="00A35F4E">
        <w:rPr>
          <w:rFonts w:asciiTheme="majorBidi" w:eastAsia="Times New Roman" w:hAnsiTheme="majorBidi" w:cstheme="majorBidi"/>
          <w:i/>
          <w:iCs/>
          <w:color w:val="000000" w:themeColor="text1"/>
          <w:sz w:val="28"/>
          <w:szCs w:val="28"/>
          <w:lang w:bidi="he-IL"/>
        </w:rPr>
        <w:t xml:space="preserve"> 5761/2001 edition of </w:t>
      </w:r>
      <w:proofErr w:type="spellStart"/>
      <w:r w:rsidRPr="00A35F4E">
        <w:rPr>
          <w:rFonts w:asciiTheme="majorBidi" w:eastAsia="Times New Roman" w:hAnsiTheme="majorBidi" w:cstheme="majorBidi"/>
          <w:i/>
          <w:iCs/>
          <w:color w:val="000000" w:themeColor="text1"/>
          <w:sz w:val="28"/>
          <w:szCs w:val="28"/>
          <w:lang w:bidi="he-IL"/>
        </w:rPr>
        <w:t>L’Chaim</w:t>
      </w:r>
      <w:proofErr w:type="spellEnd"/>
      <w:r w:rsidRPr="00A35F4E">
        <w:rPr>
          <w:rFonts w:asciiTheme="majorBidi" w:eastAsia="Times New Roman" w:hAnsiTheme="majorBidi" w:cstheme="majorBidi"/>
          <w:i/>
          <w:iCs/>
          <w:color w:val="000000" w:themeColor="text1"/>
          <w:sz w:val="28"/>
          <w:szCs w:val="28"/>
          <w:lang w:bidi="he-IL"/>
        </w:rPr>
        <w:t>, a publication of the Lubavitch Youth Organization in Brooklyn.</w:t>
      </w:r>
    </w:p>
    <w:p w14:paraId="01FE3B2D" w14:textId="77777777" w:rsidR="00B43534" w:rsidRPr="00B43534" w:rsidRDefault="00B43534" w:rsidP="00B43534">
      <w:pPr>
        <w:pStyle w:val="NoSpacing"/>
        <w:jc w:val="both"/>
        <w:rPr>
          <w:rFonts w:asciiTheme="majorBidi" w:hAnsiTheme="majorBidi" w:cstheme="majorBidi"/>
          <w:sz w:val="28"/>
          <w:szCs w:val="28"/>
        </w:rPr>
      </w:pPr>
    </w:p>
    <w:sectPr w:rsidR="00B43534" w:rsidRPr="00B43534" w:rsidSect="000F4D84">
      <w:headerReference w:type="default" r:id="rId37"/>
      <w:footerReference w:type="default" r:id="rId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EFF30" w14:textId="77777777" w:rsidR="006A6D66" w:rsidRDefault="006A6D66" w:rsidP="00655535">
      <w:pPr>
        <w:spacing w:after="0" w:line="240" w:lineRule="auto"/>
      </w:pPr>
      <w:r>
        <w:separator/>
      </w:r>
    </w:p>
  </w:endnote>
  <w:endnote w:type="continuationSeparator" w:id="0">
    <w:p w14:paraId="7AFFDA05" w14:textId="77777777" w:rsidR="006A6D66" w:rsidRDefault="006A6D66"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1B2AD" w14:textId="77777777" w:rsidR="006A6D66" w:rsidRDefault="006A6D66" w:rsidP="00655535">
      <w:pPr>
        <w:spacing w:after="0" w:line="240" w:lineRule="auto"/>
      </w:pPr>
      <w:r>
        <w:separator/>
      </w:r>
    </w:p>
  </w:footnote>
  <w:footnote w:type="continuationSeparator" w:id="0">
    <w:p w14:paraId="40698021" w14:textId="77777777" w:rsidR="006A6D66" w:rsidRDefault="006A6D66"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3E4F40A3" w:rsidR="00E13C23" w:rsidRDefault="00E13C23">
    <w:pPr>
      <w:pStyle w:val="Header"/>
    </w:pPr>
    <w:r>
      <w:t xml:space="preserve">Kol Simcha Torah Gazette for </w:t>
    </w:r>
    <w:proofErr w:type="spellStart"/>
    <w:r>
      <w:t>Parshas</w:t>
    </w:r>
    <w:proofErr w:type="spellEnd"/>
    <w:r>
      <w:t xml:space="preserve"> Nasso</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9"/>
  </w:num>
  <w:num w:numId="2" w16cid:durableId="1931886716">
    <w:abstractNumId w:val="19"/>
  </w:num>
  <w:num w:numId="3" w16cid:durableId="613951078">
    <w:abstractNumId w:val="12"/>
  </w:num>
  <w:num w:numId="4" w16cid:durableId="1437552846">
    <w:abstractNumId w:val="6"/>
  </w:num>
  <w:num w:numId="5" w16cid:durableId="1180894957">
    <w:abstractNumId w:val="8"/>
  </w:num>
  <w:num w:numId="6" w16cid:durableId="726412526">
    <w:abstractNumId w:val="11"/>
  </w:num>
  <w:num w:numId="7" w16cid:durableId="680085743">
    <w:abstractNumId w:val="0"/>
  </w:num>
  <w:num w:numId="8" w16cid:durableId="1217594700">
    <w:abstractNumId w:val="15"/>
  </w:num>
  <w:num w:numId="9" w16cid:durableId="87124248">
    <w:abstractNumId w:val="5"/>
  </w:num>
  <w:num w:numId="10" w16cid:durableId="1501509690">
    <w:abstractNumId w:val="10"/>
  </w:num>
  <w:num w:numId="11" w16cid:durableId="1242564659">
    <w:abstractNumId w:val="16"/>
  </w:num>
  <w:num w:numId="12" w16cid:durableId="775516450">
    <w:abstractNumId w:val="22"/>
  </w:num>
  <w:num w:numId="13" w16cid:durableId="311760041">
    <w:abstractNumId w:val="7"/>
  </w:num>
  <w:num w:numId="14" w16cid:durableId="1030837787">
    <w:abstractNumId w:val="3"/>
  </w:num>
  <w:num w:numId="15" w16cid:durableId="389422414">
    <w:abstractNumId w:val="2"/>
  </w:num>
  <w:num w:numId="16" w16cid:durableId="623921690">
    <w:abstractNumId w:val="17"/>
  </w:num>
  <w:num w:numId="17" w16cid:durableId="435828408">
    <w:abstractNumId w:val="14"/>
  </w:num>
  <w:num w:numId="18" w16cid:durableId="1183124809">
    <w:abstractNumId w:val="20"/>
  </w:num>
  <w:num w:numId="19" w16cid:durableId="1444378743">
    <w:abstractNumId w:val="1"/>
  </w:num>
  <w:num w:numId="20" w16cid:durableId="817302287">
    <w:abstractNumId w:val="18"/>
  </w:num>
  <w:num w:numId="21" w16cid:durableId="965113624">
    <w:abstractNumId w:val="21"/>
  </w:num>
  <w:num w:numId="22" w16cid:durableId="1819609415">
    <w:abstractNumId w:val="13"/>
    <w:lvlOverride w:ilvl="0">
      <w:startOverride w:val="1"/>
    </w:lvlOverride>
  </w:num>
  <w:num w:numId="23" w16cid:durableId="82186608">
    <w:abstractNumId w:val="13"/>
    <w:lvlOverride w:ilvl="0">
      <w:startOverride w:val="2"/>
    </w:lvlOverride>
  </w:num>
  <w:num w:numId="24" w16cid:durableId="1132678197">
    <w:abstractNumId w:val="13"/>
    <w:lvlOverride w:ilvl="0">
      <w:startOverride w:val="3"/>
    </w:lvlOverride>
  </w:num>
  <w:num w:numId="25" w16cid:durableId="1532065155">
    <w:abstractNumId w:val="23"/>
  </w:num>
  <w:num w:numId="26" w16cid:durableId="1196891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A65"/>
    <w:rsid w:val="00023BE3"/>
    <w:rsid w:val="0002409E"/>
    <w:rsid w:val="000241FD"/>
    <w:rsid w:val="000246D8"/>
    <w:rsid w:val="00024CD4"/>
    <w:rsid w:val="00026406"/>
    <w:rsid w:val="0002698C"/>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562"/>
    <w:rsid w:val="0003693A"/>
    <w:rsid w:val="00036CBE"/>
    <w:rsid w:val="00036CCD"/>
    <w:rsid w:val="00037062"/>
    <w:rsid w:val="00037957"/>
    <w:rsid w:val="00037C09"/>
    <w:rsid w:val="00037C3C"/>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498"/>
    <w:rsid w:val="00081CF1"/>
    <w:rsid w:val="000826C4"/>
    <w:rsid w:val="00082793"/>
    <w:rsid w:val="000828E7"/>
    <w:rsid w:val="00082B71"/>
    <w:rsid w:val="00082E11"/>
    <w:rsid w:val="00082F3C"/>
    <w:rsid w:val="000832EB"/>
    <w:rsid w:val="0008386A"/>
    <w:rsid w:val="00083E90"/>
    <w:rsid w:val="00084D0B"/>
    <w:rsid w:val="00085BB2"/>
    <w:rsid w:val="000863A4"/>
    <w:rsid w:val="00087059"/>
    <w:rsid w:val="00087114"/>
    <w:rsid w:val="00087341"/>
    <w:rsid w:val="00087554"/>
    <w:rsid w:val="00087B73"/>
    <w:rsid w:val="00087BA0"/>
    <w:rsid w:val="00087D86"/>
    <w:rsid w:val="00087D8C"/>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32B9"/>
    <w:rsid w:val="000B3575"/>
    <w:rsid w:val="000B4072"/>
    <w:rsid w:val="000B4092"/>
    <w:rsid w:val="000B4591"/>
    <w:rsid w:val="000B45EE"/>
    <w:rsid w:val="000B4C7D"/>
    <w:rsid w:val="000B4CBC"/>
    <w:rsid w:val="000B5935"/>
    <w:rsid w:val="000B603E"/>
    <w:rsid w:val="000B6959"/>
    <w:rsid w:val="000B69FC"/>
    <w:rsid w:val="000B79B9"/>
    <w:rsid w:val="000C079E"/>
    <w:rsid w:val="000C0EDF"/>
    <w:rsid w:val="000C0F65"/>
    <w:rsid w:val="000C10A1"/>
    <w:rsid w:val="000C1910"/>
    <w:rsid w:val="000C2959"/>
    <w:rsid w:val="000C50E8"/>
    <w:rsid w:val="000C5301"/>
    <w:rsid w:val="000C5572"/>
    <w:rsid w:val="000C5C7B"/>
    <w:rsid w:val="000C5CB2"/>
    <w:rsid w:val="000C753A"/>
    <w:rsid w:val="000C79DE"/>
    <w:rsid w:val="000D132D"/>
    <w:rsid w:val="000D256A"/>
    <w:rsid w:val="000D2709"/>
    <w:rsid w:val="000D2864"/>
    <w:rsid w:val="000D48F4"/>
    <w:rsid w:val="000D4DF2"/>
    <w:rsid w:val="000D4FA2"/>
    <w:rsid w:val="000D5640"/>
    <w:rsid w:val="000D6029"/>
    <w:rsid w:val="000D6696"/>
    <w:rsid w:val="000D7E51"/>
    <w:rsid w:val="000E00A1"/>
    <w:rsid w:val="000E039F"/>
    <w:rsid w:val="000E0A12"/>
    <w:rsid w:val="000E1614"/>
    <w:rsid w:val="000E1A7F"/>
    <w:rsid w:val="000E1F4A"/>
    <w:rsid w:val="000E35AC"/>
    <w:rsid w:val="000E3882"/>
    <w:rsid w:val="000E4011"/>
    <w:rsid w:val="000E482E"/>
    <w:rsid w:val="000E4A67"/>
    <w:rsid w:val="000E5B1D"/>
    <w:rsid w:val="000E5C8C"/>
    <w:rsid w:val="000E5DB5"/>
    <w:rsid w:val="000E5F93"/>
    <w:rsid w:val="000E679F"/>
    <w:rsid w:val="000E7AC6"/>
    <w:rsid w:val="000F0BF6"/>
    <w:rsid w:val="000F0D49"/>
    <w:rsid w:val="000F12FB"/>
    <w:rsid w:val="000F1576"/>
    <w:rsid w:val="000F2105"/>
    <w:rsid w:val="000F26F5"/>
    <w:rsid w:val="000F2F20"/>
    <w:rsid w:val="000F3322"/>
    <w:rsid w:val="000F3497"/>
    <w:rsid w:val="000F366C"/>
    <w:rsid w:val="000F39B8"/>
    <w:rsid w:val="000F3AF4"/>
    <w:rsid w:val="000F4592"/>
    <w:rsid w:val="000F4D84"/>
    <w:rsid w:val="000F5AA7"/>
    <w:rsid w:val="000F6089"/>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8D4"/>
    <w:rsid w:val="00116A4F"/>
    <w:rsid w:val="00116E5E"/>
    <w:rsid w:val="00116FDC"/>
    <w:rsid w:val="00117160"/>
    <w:rsid w:val="001174F5"/>
    <w:rsid w:val="001201A3"/>
    <w:rsid w:val="00121189"/>
    <w:rsid w:val="0012118A"/>
    <w:rsid w:val="0012125D"/>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E42"/>
    <w:rsid w:val="001302C8"/>
    <w:rsid w:val="00130493"/>
    <w:rsid w:val="0013181D"/>
    <w:rsid w:val="00131D07"/>
    <w:rsid w:val="0013236B"/>
    <w:rsid w:val="001343BE"/>
    <w:rsid w:val="0013453F"/>
    <w:rsid w:val="00134548"/>
    <w:rsid w:val="00135CFC"/>
    <w:rsid w:val="00135D38"/>
    <w:rsid w:val="00136068"/>
    <w:rsid w:val="00136B19"/>
    <w:rsid w:val="00136B8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32F5"/>
    <w:rsid w:val="0015365B"/>
    <w:rsid w:val="00153C42"/>
    <w:rsid w:val="001541EF"/>
    <w:rsid w:val="001543D6"/>
    <w:rsid w:val="00154AD7"/>
    <w:rsid w:val="0015537D"/>
    <w:rsid w:val="0015607A"/>
    <w:rsid w:val="00156472"/>
    <w:rsid w:val="0015718C"/>
    <w:rsid w:val="0015755F"/>
    <w:rsid w:val="001577BA"/>
    <w:rsid w:val="0016090F"/>
    <w:rsid w:val="00160EBE"/>
    <w:rsid w:val="001614D7"/>
    <w:rsid w:val="0016155D"/>
    <w:rsid w:val="0016187B"/>
    <w:rsid w:val="00161F01"/>
    <w:rsid w:val="00162310"/>
    <w:rsid w:val="00162629"/>
    <w:rsid w:val="00162E6A"/>
    <w:rsid w:val="001636D2"/>
    <w:rsid w:val="0016383B"/>
    <w:rsid w:val="00164908"/>
    <w:rsid w:val="00165240"/>
    <w:rsid w:val="001652FC"/>
    <w:rsid w:val="00165F2C"/>
    <w:rsid w:val="00166191"/>
    <w:rsid w:val="0016632D"/>
    <w:rsid w:val="00166381"/>
    <w:rsid w:val="00166422"/>
    <w:rsid w:val="001677FD"/>
    <w:rsid w:val="00170A9C"/>
    <w:rsid w:val="00171A8B"/>
    <w:rsid w:val="00171AC7"/>
    <w:rsid w:val="00171B9D"/>
    <w:rsid w:val="001731E8"/>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D8B"/>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74D"/>
    <w:rsid w:val="0019387E"/>
    <w:rsid w:val="0019389F"/>
    <w:rsid w:val="00193C42"/>
    <w:rsid w:val="001940BC"/>
    <w:rsid w:val="00194265"/>
    <w:rsid w:val="00194BE4"/>
    <w:rsid w:val="00194EDA"/>
    <w:rsid w:val="00195111"/>
    <w:rsid w:val="00195231"/>
    <w:rsid w:val="00195243"/>
    <w:rsid w:val="001955FB"/>
    <w:rsid w:val="0019624D"/>
    <w:rsid w:val="00196A15"/>
    <w:rsid w:val="00196A38"/>
    <w:rsid w:val="00196CCC"/>
    <w:rsid w:val="00197214"/>
    <w:rsid w:val="001974BC"/>
    <w:rsid w:val="001A015A"/>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91A"/>
    <w:rsid w:val="001B39BE"/>
    <w:rsid w:val="001B47F7"/>
    <w:rsid w:val="001B4FF3"/>
    <w:rsid w:val="001B54BC"/>
    <w:rsid w:val="001B60DA"/>
    <w:rsid w:val="001B67C9"/>
    <w:rsid w:val="001B7187"/>
    <w:rsid w:val="001B750E"/>
    <w:rsid w:val="001C07A6"/>
    <w:rsid w:val="001C2D49"/>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25B"/>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3ABA"/>
    <w:rsid w:val="002140EB"/>
    <w:rsid w:val="00214A3E"/>
    <w:rsid w:val="0021592D"/>
    <w:rsid w:val="00215985"/>
    <w:rsid w:val="00215C85"/>
    <w:rsid w:val="002165ED"/>
    <w:rsid w:val="00216913"/>
    <w:rsid w:val="00216D60"/>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BE5"/>
    <w:rsid w:val="00226C60"/>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925"/>
    <w:rsid w:val="00236A38"/>
    <w:rsid w:val="00236B2B"/>
    <w:rsid w:val="00236EEE"/>
    <w:rsid w:val="00237FE5"/>
    <w:rsid w:val="00240B45"/>
    <w:rsid w:val="00240BE7"/>
    <w:rsid w:val="00241A07"/>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D56"/>
    <w:rsid w:val="0026262E"/>
    <w:rsid w:val="00262875"/>
    <w:rsid w:val="0026355C"/>
    <w:rsid w:val="00263875"/>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922"/>
    <w:rsid w:val="00294F1E"/>
    <w:rsid w:val="002954B1"/>
    <w:rsid w:val="00295570"/>
    <w:rsid w:val="002955FB"/>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39AE"/>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EE7"/>
    <w:rsid w:val="002C6FE5"/>
    <w:rsid w:val="002C72FA"/>
    <w:rsid w:val="002C7A44"/>
    <w:rsid w:val="002C7A79"/>
    <w:rsid w:val="002D0DE9"/>
    <w:rsid w:val="002D1A4D"/>
    <w:rsid w:val="002D1F97"/>
    <w:rsid w:val="002D20F8"/>
    <w:rsid w:val="002D26E6"/>
    <w:rsid w:val="002D2B98"/>
    <w:rsid w:val="002D33D0"/>
    <w:rsid w:val="002D33E7"/>
    <w:rsid w:val="002D460B"/>
    <w:rsid w:val="002D500A"/>
    <w:rsid w:val="002D5AB2"/>
    <w:rsid w:val="002D5CE9"/>
    <w:rsid w:val="002D63A0"/>
    <w:rsid w:val="002D6D84"/>
    <w:rsid w:val="002D7331"/>
    <w:rsid w:val="002D749F"/>
    <w:rsid w:val="002E034B"/>
    <w:rsid w:val="002E04ED"/>
    <w:rsid w:val="002E050B"/>
    <w:rsid w:val="002E05CD"/>
    <w:rsid w:val="002E0FF8"/>
    <w:rsid w:val="002E130B"/>
    <w:rsid w:val="002E14FC"/>
    <w:rsid w:val="002E2151"/>
    <w:rsid w:val="002E23CD"/>
    <w:rsid w:val="002E2CA4"/>
    <w:rsid w:val="002E3DAD"/>
    <w:rsid w:val="002E400C"/>
    <w:rsid w:val="002E491C"/>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366A"/>
    <w:rsid w:val="00303A89"/>
    <w:rsid w:val="00303CB7"/>
    <w:rsid w:val="00304107"/>
    <w:rsid w:val="0030419F"/>
    <w:rsid w:val="00304AF2"/>
    <w:rsid w:val="003057C5"/>
    <w:rsid w:val="003059F0"/>
    <w:rsid w:val="00305EA0"/>
    <w:rsid w:val="00307306"/>
    <w:rsid w:val="00307568"/>
    <w:rsid w:val="003077BF"/>
    <w:rsid w:val="003077F8"/>
    <w:rsid w:val="00307EDB"/>
    <w:rsid w:val="0031008D"/>
    <w:rsid w:val="003109A6"/>
    <w:rsid w:val="00310B67"/>
    <w:rsid w:val="003112A7"/>
    <w:rsid w:val="00311AFC"/>
    <w:rsid w:val="00311D4B"/>
    <w:rsid w:val="00311E37"/>
    <w:rsid w:val="00311FA0"/>
    <w:rsid w:val="00312007"/>
    <w:rsid w:val="003132FE"/>
    <w:rsid w:val="00313523"/>
    <w:rsid w:val="0031369F"/>
    <w:rsid w:val="00313A53"/>
    <w:rsid w:val="00313BFE"/>
    <w:rsid w:val="00313D31"/>
    <w:rsid w:val="0031422B"/>
    <w:rsid w:val="003144EC"/>
    <w:rsid w:val="00314B41"/>
    <w:rsid w:val="00314FCB"/>
    <w:rsid w:val="003152D1"/>
    <w:rsid w:val="003159E7"/>
    <w:rsid w:val="0031633B"/>
    <w:rsid w:val="00317264"/>
    <w:rsid w:val="00317B01"/>
    <w:rsid w:val="00320232"/>
    <w:rsid w:val="00320279"/>
    <w:rsid w:val="00322983"/>
    <w:rsid w:val="003229A5"/>
    <w:rsid w:val="00323585"/>
    <w:rsid w:val="00323892"/>
    <w:rsid w:val="00323DED"/>
    <w:rsid w:val="00323F2B"/>
    <w:rsid w:val="003245A6"/>
    <w:rsid w:val="003245C3"/>
    <w:rsid w:val="00325B30"/>
    <w:rsid w:val="00325C4B"/>
    <w:rsid w:val="00326172"/>
    <w:rsid w:val="00326EA7"/>
    <w:rsid w:val="00327B12"/>
    <w:rsid w:val="00330BBD"/>
    <w:rsid w:val="00330F05"/>
    <w:rsid w:val="0033163E"/>
    <w:rsid w:val="00331A8A"/>
    <w:rsid w:val="00332110"/>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22CA"/>
    <w:rsid w:val="00362A74"/>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84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ED9"/>
    <w:rsid w:val="00380F6D"/>
    <w:rsid w:val="00380FF0"/>
    <w:rsid w:val="0038122C"/>
    <w:rsid w:val="00381C51"/>
    <w:rsid w:val="003823EB"/>
    <w:rsid w:val="00382B1B"/>
    <w:rsid w:val="00382FA8"/>
    <w:rsid w:val="00383213"/>
    <w:rsid w:val="0038333B"/>
    <w:rsid w:val="00383AC2"/>
    <w:rsid w:val="00384A03"/>
    <w:rsid w:val="00385085"/>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843"/>
    <w:rsid w:val="00393172"/>
    <w:rsid w:val="0039372F"/>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0FD"/>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698"/>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586"/>
    <w:rsid w:val="00402682"/>
    <w:rsid w:val="00403242"/>
    <w:rsid w:val="00403304"/>
    <w:rsid w:val="0040380A"/>
    <w:rsid w:val="00403C35"/>
    <w:rsid w:val="00403D06"/>
    <w:rsid w:val="00403E05"/>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284"/>
    <w:rsid w:val="004117C7"/>
    <w:rsid w:val="00411CF2"/>
    <w:rsid w:val="00411E3D"/>
    <w:rsid w:val="00412A82"/>
    <w:rsid w:val="00412EA3"/>
    <w:rsid w:val="0041315E"/>
    <w:rsid w:val="00413C35"/>
    <w:rsid w:val="004144F9"/>
    <w:rsid w:val="00414898"/>
    <w:rsid w:val="00414902"/>
    <w:rsid w:val="00414DB8"/>
    <w:rsid w:val="0041503F"/>
    <w:rsid w:val="00416BD3"/>
    <w:rsid w:val="004173EE"/>
    <w:rsid w:val="00420BAA"/>
    <w:rsid w:val="004210C2"/>
    <w:rsid w:val="00421700"/>
    <w:rsid w:val="0042192E"/>
    <w:rsid w:val="004230F0"/>
    <w:rsid w:val="00423A34"/>
    <w:rsid w:val="00423CBC"/>
    <w:rsid w:val="0042462E"/>
    <w:rsid w:val="0042463B"/>
    <w:rsid w:val="004251C3"/>
    <w:rsid w:val="004258B8"/>
    <w:rsid w:val="00425A14"/>
    <w:rsid w:val="004265DE"/>
    <w:rsid w:val="00426BA1"/>
    <w:rsid w:val="004272E9"/>
    <w:rsid w:val="0042769C"/>
    <w:rsid w:val="00427D73"/>
    <w:rsid w:val="00430158"/>
    <w:rsid w:val="00430B4F"/>
    <w:rsid w:val="00430C9E"/>
    <w:rsid w:val="0043116B"/>
    <w:rsid w:val="004311D7"/>
    <w:rsid w:val="00431F0F"/>
    <w:rsid w:val="00431F17"/>
    <w:rsid w:val="0043254E"/>
    <w:rsid w:val="00432A4B"/>
    <w:rsid w:val="00432EC0"/>
    <w:rsid w:val="004339FC"/>
    <w:rsid w:val="00433C39"/>
    <w:rsid w:val="004341B7"/>
    <w:rsid w:val="004349AE"/>
    <w:rsid w:val="00435AA6"/>
    <w:rsid w:val="00436429"/>
    <w:rsid w:val="004369E2"/>
    <w:rsid w:val="00436F10"/>
    <w:rsid w:val="00437C9F"/>
    <w:rsid w:val="00437D8D"/>
    <w:rsid w:val="00437F14"/>
    <w:rsid w:val="004400AB"/>
    <w:rsid w:val="00442155"/>
    <w:rsid w:val="00442356"/>
    <w:rsid w:val="004426D9"/>
    <w:rsid w:val="00443249"/>
    <w:rsid w:val="004439B8"/>
    <w:rsid w:val="0044435C"/>
    <w:rsid w:val="0044487F"/>
    <w:rsid w:val="00444B28"/>
    <w:rsid w:val="00444BAE"/>
    <w:rsid w:val="00444DE1"/>
    <w:rsid w:val="00445033"/>
    <w:rsid w:val="00445701"/>
    <w:rsid w:val="00445C51"/>
    <w:rsid w:val="00445EAB"/>
    <w:rsid w:val="00446C45"/>
    <w:rsid w:val="004500D0"/>
    <w:rsid w:val="0045045B"/>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5785"/>
    <w:rsid w:val="0046644D"/>
    <w:rsid w:val="00466E00"/>
    <w:rsid w:val="00466F18"/>
    <w:rsid w:val="00467262"/>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4076"/>
    <w:rsid w:val="00485451"/>
    <w:rsid w:val="00485454"/>
    <w:rsid w:val="00485726"/>
    <w:rsid w:val="004860C7"/>
    <w:rsid w:val="00487206"/>
    <w:rsid w:val="00487A8B"/>
    <w:rsid w:val="00487CB3"/>
    <w:rsid w:val="0049012C"/>
    <w:rsid w:val="00490CCB"/>
    <w:rsid w:val="00491617"/>
    <w:rsid w:val="00491C2C"/>
    <w:rsid w:val="004926EE"/>
    <w:rsid w:val="00492849"/>
    <w:rsid w:val="00493AD8"/>
    <w:rsid w:val="004946DF"/>
    <w:rsid w:val="00494893"/>
    <w:rsid w:val="004949BD"/>
    <w:rsid w:val="004955BF"/>
    <w:rsid w:val="00495833"/>
    <w:rsid w:val="00495B67"/>
    <w:rsid w:val="0049705F"/>
    <w:rsid w:val="004978DE"/>
    <w:rsid w:val="00497AE9"/>
    <w:rsid w:val="00497CC8"/>
    <w:rsid w:val="004A0C00"/>
    <w:rsid w:val="004A195F"/>
    <w:rsid w:val="004A1BC6"/>
    <w:rsid w:val="004A1F6A"/>
    <w:rsid w:val="004A21CC"/>
    <w:rsid w:val="004A21EB"/>
    <w:rsid w:val="004A265E"/>
    <w:rsid w:val="004A2BA9"/>
    <w:rsid w:val="004A2CB4"/>
    <w:rsid w:val="004A302C"/>
    <w:rsid w:val="004A319F"/>
    <w:rsid w:val="004A3393"/>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3EE"/>
    <w:rsid w:val="004D691E"/>
    <w:rsid w:val="004D6ECE"/>
    <w:rsid w:val="004D7128"/>
    <w:rsid w:val="004D71D2"/>
    <w:rsid w:val="004E00C4"/>
    <w:rsid w:val="004E01B3"/>
    <w:rsid w:val="004E049C"/>
    <w:rsid w:val="004E04B0"/>
    <w:rsid w:val="004E074A"/>
    <w:rsid w:val="004E0A28"/>
    <w:rsid w:val="004E1561"/>
    <w:rsid w:val="004E240D"/>
    <w:rsid w:val="004E2845"/>
    <w:rsid w:val="004E299C"/>
    <w:rsid w:val="004E35DE"/>
    <w:rsid w:val="004E36BE"/>
    <w:rsid w:val="004E3B18"/>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58D"/>
    <w:rsid w:val="00525028"/>
    <w:rsid w:val="0052511B"/>
    <w:rsid w:val="0052526F"/>
    <w:rsid w:val="00525346"/>
    <w:rsid w:val="00525B7F"/>
    <w:rsid w:val="00526284"/>
    <w:rsid w:val="00527D66"/>
    <w:rsid w:val="00527E1D"/>
    <w:rsid w:val="00527E22"/>
    <w:rsid w:val="005303FE"/>
    <w:rsid w:val="00531028"/>
    <w:rsid w:val="0053112A"/>
    <w:rsid w:val="00531588"/>
    <w:rsid w:val="00531990"/>
    <w:rsid w:val="00531DB0"/>
    <w:rsid w:val="005345F2"/>
    <w:rsid w:val="00534CBE"/>
    <w:rsid w:val="00534EC6"/>
    <w:rsid w:val="005358D7"/>
    <w:rsid w:val="00535E68"/>
    <w:rsid w:val="00536013"/>
    <w:rsid w:val="00536960"/>
    <w:rsid w:val="00536DBC"/>
    <w:rsid w:val="00536E53"/>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178C"/>
    <w:rsid w:val="00552215"/>
    <w:rsid w:val="005526B1"/>
    <w:rsid w:val="00552892"/>
    <w:rsid w:val="00552D88"/>
    <w:rsid w:val="005532C5"/>
    <w:rsid w:val="00553411"/>
    <w:rsid w:val="005539C9"/>
    <w:rsid w:val="00553C09"/>
    <w:rsid w:val="00553EDB"/>
    <w:rsid w:val="0055426F"/>
    <w:rsid w:val="00554515"/>
    <w:rsid w:val="00554A7C"/>
    <w:rsid w:val="00555C38"/>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CA1"/>
    <w:rsid w:val="00570199"/>
    <w:rsid w:val="00570210"/>
    <w:rsid w:val="00571065"/>
    <w:rsid w:val="005716D5"/>
    <w:rsid w:val="00571728"/>
    <w:rsid w:val="00572071"/>
    <w:rsid w:val="005724B5"/>
    <w:rsid w:val="0057307B"/>
    <w:rsid w:val="005732F4"/>
    <w:rsid w:val="0057376F"/>
    <w:rsid w:val="00573B92"/>
    <w:rsid w:val="005742FD"/>
    <w:rsid w:val="00574C0D"/>
    <w:rsid w:val="00575528"/>
    <w:rsid w:val="00576374"/>
    <w:rsid w:val="00576842"/>
    <w:rsid w:val="0058007A"/>
    <w:rsid w:val="0058054C"/>
    <w:rsid w:val="00580755"/>
    <w:rsid w:val="005808DA"/>
    <w:rsid w:val="0058171B"/>
    <w:rsid w:val="005818B5"/>
    <w:rsid w:val="00581DB9"/>
    <w:rsid w:val="00581F55"/>
    <w:rsid w:val="00582007"/>
    <w:rsid w:val="00583414"/>
    <w:rsid w:val="00583809"/>
    <w:rsid w:val="0058408F"/>
    <w:rsid w:val="0058456F"/>
    <w:rsid w:val="0058525C"/>
    <w:rsid w:val="00585705"/>
    <w:rsid w:val="00585863"/>
    <w:rsid w:val="00586196"/>
    <w:rsid w:val="00587087"/>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D56"/>
    <w:rsid w:val="005A3E9B"/>
    <w:rsid w:val="005A43E0"/>
    <w:rsid w:val="005A4452"/>
    <w:rsid w:val="005A44F3"/>
    <w:rsid w:val="005A4A19"/>
    <w:rsid w:val="005A52B8"/>
    <w:rsid w:val="005A65C9"/>
    <w:rsid w:val="005A6E45"/>
    <w:rsid w:val="005A6F0B"/>
    <w:rsid w:val="005A7349"/>
    <w:rsid w:val="005A74E8"/>
    <w:rsid w:val="005A7D5F"/>
    <w:rsid w:val="005B0D5D"/>
    <w:rsid w:val="005B111F"/>
    <w:rsid w:val="005B11A1"/>
    <w:rsid w:val="005B1389"/>
    <w:rsid w:val="005B1423"/>
    <w:rsid w:val="005B152B"/>
    <w:rsid w:val="005B18F8"/>
    <w:rsid w:val="005B29A5"/>
    <w:rsid w:val="005B33ED"/>
    <w:rsid w:val="005B4055"/>
    <w:rsid w:val="005B469A"/>
    <w:rsid w:val="005B50F4"/>
    <w:rsid w:val="005B54E6"/>
    <w:rsid w:val="005B5FE9"/>
    <w:rsid w:val="005B6279"/>
    <w:rsid w:val="005B68DB"/>
    <w:rsid w:val="005B6D71"/>
    <w:rsid w:val="005B71F4"/>
    <w:rsid w:val="005B7D8A"/>
    <w:rsid w:val="005C0334"/>
    <w:rsid w:val="005C08C5"/>
    <w:rsid w:val="005C3765"/>
    <w:rsid w:val="005C3A88"/>
    <w:rsid w:val="005C40B2"/>
    <w:rsid w:val="005C415A"/>
    <w:rsid w:val="005C45AD"/>
    <w:rsid w:val="005C540E"/>
    <w:rsid w:val="005C5F61"/>
    <w:rsid w:val="005C646A"/>
    <w:rsid w:val="005C67D2"/>
    <w:rsid w:val="005C6DED"/>
    <w:rsid w:val="005C72CA"/>
    <w:rsid w:val="005C7478"/>
    <w:rsid w:val="005C7619"/>
    <w:rsid w:val="005C76EC"/>
    <w:rsid w:val="005C7B90"/>
    <w:rsid w:val="005C7CB6"/>
    <w:rsid w:val="005D0639"/>
    <w:rsid w:val="005D0B56"/>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752D"/>
    <w:rsid w:val="005E7B3D"/>
    <w:rsid w:val="005F0152"/>
    <w:rsid w:val="005F03D0"/>
    <w:rsid w:val="005F068C"/>
    <w:rsid w:val="005F13A2"/>
    <w:rsid w:val="005F257E"/>
    <w:rsid w:val="005F280F"/>
    <w:rsid w:val="005F2DDC"/>
    <w:rsid w:val="005F2F0D"/>
    <w:rsid w:val="005F3785"/>
    <w:rsid w:val="005F3979"/>
    <w:rsid w:val="005F3E0B"/>
    <w:rsid w:val="005F4692"/>
    <w:rsid w:val="005F49B8"/>
    <w:rsid w:val="005F66C0"/>
    <w:rsid w:val="005F6D6D"/>
    <w:rsid w:val="005F7E68"/>
    <w:rsid w:val="0060030B"/>
    <w:rsid w:val="00600BBB"/>
    <w:rsid w:val="00600C87"/>
    <w:rsid w:val="00601D35"/>
    <w:rsid w:val="00601E4C"/>
    <w:rsid w:val="00602027"/>
    <w:rsid w:val="006021FF"/>
    <w:rsid w:val="006022B9"/>
    <w:rsid w:val="0060325F"/>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0B"/>
    <w:rsid w:val="006332A5"/>
    <w:rsid w:val="00634393"/>
    <w:rsid w:val="00634A68"/>
    <w:rsid w:val="00634C13"/>
    <w:rsid w:val="00635519"/>
    <w:rsid w:val="006358F8"/>
    <w:rsid w:val="00635980"/>
    <w:rsid w:val="00635A21"/>
    <w:rsid w:val="00635A88"/>
    <w:rsid w:val="00635ABF"/>
    <w:rsid w:val="00635E20"/>
    <w:rsid w:val="00635FBB"/>
    <w:rsid w:val="0063629B"/>
    <w:rsid w:val="006366C7"/>
    <w:rsid w:val="00636A70"/>
    <w:rsid w:val="006378D8"/>
    <w:rsid w:val="00637A91"/>
    <w:rsid w:val="00640542"/>
    <w:rsid w:val="006407BB"/>
    <w:rsid w:val="00640A14"/>
    <w:rsid w:val="006417DB"/>
    <w:rsid w:val="006417E5"/>
    <w:rsid w:val="00641B4A"/>
    <w:rsid w:val="00641EE4"/>
    <w:rsid w:val="006420A0"/>
    <w:rsid w:val="00642523"/>
    <w:rsid w:val="0064259F"/>
    <w:rsid w:val="00642620"/>
    <w:rsid w:val="00642BBE"/>
    <w:rsid w:val="00642E80"/>
    <w:rsid w:val="006430AA"/>
    <w:rsid w:val="006434A3"/>
    <w:rsid w:val="006435FD"/>
    <w:rsid w:val="00643A2B"/>
    <w:rsid w:val="00643E70"/>
    <w:rsid w:val="00643E81"/>
    <w:rsid w:val="00643F96"/>
    <w:rsid w:val="00644341"/>
    <w:rsid w:val="0064578E"/>
    <w:rsid w:val="00645BBC"/>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535"/>
    <w:rsid w:val="00656714"/>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38E"/>
    <w:rsid w:val="0066533A"/>
    <w:rsid w:val="0066582D"/>
    <w:rsid w:val="00665E67"/>
    <w:rsid w:val="00666EA2"/>
    <w:rsid w:val="00666FDC"/>
    <w:rsid w:val="006677AB"/>
    <w:rsid w:val="00670315"/>
    <w:rsid w:val="0067055E"/>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56D"/>
    <w:rsid w:val="006C78FA"/>
    <w:rsid w:val="006C794C"/>
    <w:rsid w:val="006C7B09"/>
    <w:rsid w:val="006C7B3D"/>
    <w:rsid w:val="006C7B59"/>
    <w:rsid w:val="006C7F2F"/>
    <w:rsid w:val="006C7F7B"/>
    <w:rsid w:val="006D05FF"/>
    <w:rsid w:val="006D0846"/>
    <w:rsid w:val="006D0CDB"/>
    <w:rsid w:val="006D0FC0"/>
    <w:rsid w:val="006D19FA"/>
    <w:rsid w:val="006D1A14"/>
    <w:rsid w:val="006D1BB6"/>
    <w:rsid w:val="006D1DA0"/>
    <w:rsid w:val="006D1F24"/>
    <w:rsid w:val="006D1FC1"/>
    <w:rsid w:val="006D2365"/>
    <w:rsid w:val="006D2AB0"/>
    <w:rsid w:val="006D3079"/>
    <w:rsid w:val="006D3F4C"/>
    <w:rsid w:val="006D4005"/>
    <w:rsid w:val="006D40E2"/>
    <w:rsid w:val="006D4C22"/>
    <w:rsid w:val="006D580A"/>
    <w:rsid w:val="006D6B86"/>
    <w:rsid w:val="006D74DB"/>
    <w:rsid w:val="006D7590"/>
    <w:rsid w:val="006D766D"/>
    <w:rsid w:val="006D7C68"/>
    <w:rsid w:val="006E0016"/>
    <w:rsid w:val="006E1321"/>
    <w:rsid w:val="006E151F"/>
    <w:rsid w:val="006E1BAF"/>
    <w:rsid w:val="006E2562"/>
    <w:rsid w:val="006E2990"/>
    <w:rsid w:val="006E33A2"/>
    <w:rsid w:val="006E36EE"/>
    <w:rsid w:val="006E3810"/>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592"/>
    <w:rsid w:val="007007E6"/>
    <w:rsid w:val="0070105B"/>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369"/>
    <w:rsid w:val="00710460"/>
    <w:rsid w:val="007104DA"/>
    <w:rsid w:val="00710CB9"/>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66B"/>
    <w:rsid w:val="00761921"/>
    <w:rsid w:val="00761D3B"/>
    <w:rsid w:val="00761E13"/>
    <w:rsid w:val="00761E9C"/>
    <w:rsid w:val="007623FA"/>
    <w:rsid w:val="007633ED"/>
    <w:rsid w:val="00766A42"/>
    <w:rsid w:val="00766F1C"/>
    <w:rsid w:val="007671B3"/>
    <w:rsid w:val="007671EF"/>
    <w:rsid w:val="0076758D"/>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7085"/>
    <w:rsid w:val="0078751C"/>
    <w:rsid w:val="007875B4"/>
    <w:rsid w:val="00787713"/>
    <w:rsid w:val="007878AC"/>
    <w:rsid w:val="00787C09"/>
    <w:rsid w:val="00790B5E"/>
    <w:rsid w:val="007911AF"/>
    <w:rsid w:val="007913EC"/>
    <w:rsid w:val="00791423"/>
    <w:rsid w:val="007920FA"/>
    <w:rsid w:val="00792940"/>
    <w:rsid w:val="0079383D"/>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A01F1"/>
    <w:rsid w:val="007A0CBA"/>
    <w:rsid w:val="007A0E8F"/>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4BB2"/>
    <w:rsid w:val="007B540C"/>
    <w:rsid w:val="007B5E48"/>
    <w:rsid w:val="007B6272"/>
    <w:rsid w:val="007B7EF1"/>
    <w:rsid w:val="007B7FC9"/>
    <w:rsid w:val="007C0A55"/>
    <w:rsid w:val="007C19D2"/>
    <w:rsid w:val="007C2167"/>
    <w:rsid w:val="007C48D2"/>
    <w:rsid w:val="007C4C51"/>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02"/>
    <w:rsid w:val="007D6CF0"/>
    <w:rsid w:val="007D7450"/>
    <w:rsid w:val="007D7D4A"/>
    <w:rsid w:val="007D7D74"/>
    <w:rsid w:val="007E1371"/>
    <w:rsid w:val="007E305A"/>
    <w:rsid w:val="007E382C"/>
    <w:rsid w:val="007E39C0"/>
    <w:rsid w:val="007E39D6"/>
    <w:rsid w:val="007E4279"/>
    <w:rsid w:val="007E48C3"/>
    <w:rsid w:val="007E4CC2"/>
    <w:rsid w:val="007E4F07"/>
    <w:rsid w:val="007E50C7"/>
    <w:rsid w:val="007E59BA"/>
    <w:rsid w:val="007E6A72"/>
    <w:rsid w:val="007E6F6D"/>
    <w:rsid w:val="007E7634"/>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6443"/>
    <w:rsid w:val="008068E1"/>
    <w:rsid w:val="008068F6"/>
    <w:rsid w:val="008101B5"/>
    <w:rsid w:val="00810919"/>
    <w:rsid w:val="00810EAB"/>
    <w:rsid w:val="00811938"/>
    <w:rsid w:val="00811BC8"/>
    <w:rsid w:val="00812399"/>
    <w:rsid w:val="00812A44"/>
    <w:rsid w:val="00812ACA"/>
    <w:rsid w:val="00813411"/>
    <w:rsid w:val="00813548"/>
    <w:rsid w:val="00813CA5"/>
    <w:rsid w:val="0081442F"/>
    <w:rsid w:val="00814737"/>
    <w:rsid w:val="00814EC6"/>
    <w:rsid w:val="00814F8A"/>
    <w:rsid w:val="00814FEC"/>
    <w:rsid w:val="00816403"/>
    <w:rsid w:val="00816490"/>
    <w:rsid w:val="00816528"/>
    <w:rsid w:val="00816657"/>
    <w:rsid w:val="008168F9"/>
    <w:rsid w:val="00816FD7"/>
    <w:rsid w:val="008170EF"/>
    <w:rsid w:val="0081729B"/>
    <w:rsid w:val="00817D99"/>
    <w:rsid w:val="00817E8D"/>
    <w:rsid w:val="00817EFE"/>
    <w:rsid w:val="0082076F"/>
    <w:rsid w:val="00820D83"/>
    <w:rsid w:val="00821018"/>
    <w:rsid w:val="0082106E"/>
    <w:rsid w:val="008217EF"/>
    <w:rsid w:val="00821FA9"/>
    <w:rsid w:val="00822315"/>
    <w:rsid w:val="008229CA"/>
    <w:rsid w:val="00823083"/>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521"/>
    <w:rsid w:val="00850651"/>
    <w:rsid w:val="008512CC"/>
    <w:rsid w:val="008528B7"/>
    <w:rsid w:val="00852900"/>
    <w:rsid w:val="00852C41"/>
    <w:rsid w:val="00852C5B"/>
    <w:rsid w:val="00852E0F"/>
    <w:rsid w:val="00852F74"/>
    <w:rsid w:val="008539FF"/>
    <w:rsid w:val="00854001"/>
    <w:rsid w:val="008547D1"/>
    <w:rsid w:val="00854BC1"/>
    <w:rsid w:val="008551CB"/>
    <w:rsid w:val="008551D3"/>
    <w:rsid w:val="008566A5"/>
    <w:rsid w:val="0085693F"/>
    <w:rsid w:val="00856E9B"/>
    <w:rsid w:val="00857382"/>
    <w:rsid w:val="00857B52"/>
    <w:rsid w:val="0086078B"/>
    <w:rsid w:val="00860A42"/>
    <w:rsid w:val="00860CC4"/>
    <w:rsid w:val="00861463"/>
    <w:rsid w:val="008615CD"/>
    <w:rsid w:val="00861CF6"/>
    <w:rsid w:val="00861EF8"/>
    <w:rsid w:val="00862016"/>
    <w:rsid w:val="00862056"/>
    <w:rsid w:val="0086258D"/>
    <w:rsid w:val="00862A33"/>
    <w:rsid w:val="00862A85"/>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D58"/>
    <w:rsid w:val="00875AB8"/>
    <w:rsid w:val="00875E90"/>
    <w:rsid w:val="008764A1"/>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D94"/>
    <w:rsid w:val="008A0ED8"/>
    <w:rsid w:val="008A16E8"/>
    <w:rsid w:val="008A1B44"/>
    <w:rsid w:val="008A26C3"/>
    <w:rsid w:val="008A2A1A"/>
    <w:rsid w:val="008A344E"/>
    <w:rsid w:val="008A3732"/>
    <w:rsid w:val="008A37D1"/>
    <w:rsid w:val="008A392B"/>
    <w:rsid w:val="008A3AA5"/>
    <w:rsid w:val="008A3DE0"/>
    <w:rsid w:val="008A477F"/>
    <w:rsid w:val="008A4C17"/>
    <w:rsid w:val="008A4F73"/>
    <w:rsid w:val="008A58F2"/>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A10"/>
    <w:rsid w:val="008B7066"/>
    <w:rsid w:val="008B7982"/>
    <w:rsid w:val="008B7DCE"/>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B86"/>
    <w:rsid w:val="008D70CB"/>
    <w:rsid w:val="008D731C"/>
    <w:rsid w:val="008D76D2"/>
    <w:rsid w:val="008E092F"/>
    <w:rsid w:val="008E1237"/>
    <w:rsid w:val="008E12E3"/>
    <w:rsid w:val="008E15DF"/>
    <w:rsid w:val="008E1625"/>
    <w:rsid w:val="008E16F3"/>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E77"/>
    <w:rsid w:val="00900F31"/>
    <w:rsid w:val="00901C96"/>
    <w:rsid w:val="00901D21"/>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E1E"/>
    <w:rsid w:val="00916258"/>
    <w:rsid w:val="00920600"/>
    <w:rsid w:val="00920B6C"/>
    <w:rsid w:val="0092119F"/>
    <w:rsid w:val="0092148C"/>
    <w:rsid w:val="009219F6"/>
    <w:rsid w:val="00921B94"/>
    <w:rsid w:val="00921FC0"/>
    <w:rsid w:val="00922315"/>
    <w:rsid w:val="00922327"/>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D0F"/>
    <w:rsid w:val="00933F1A"/>
    <w:rsid w:val="009343E5"/>
    <w:rsid w:val="0093478A"/>
    <w:rsid w:val="00934839"/>
    <w:rsid w:val="00934CD9"/>
    <w:rsid w:val="00935126"/>
    <w:rsid w:val="009355C6"/>
    <w:rsid w:val="00935950"/>
    <w:rsid w:val="00935B40"/>
    <w:rsid w:val="0093651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170"/>
    <w:rsid w:val="00946E62"/>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E4E"/>
    <w:rsid w:val="00956EAE"/>
    <w:rsid w:val="009601C8"/>
    <w:rsid w:val="009603B4"/>
    <w:rsid w:val="009607F3"/>
    <w:rsid w:val="00960B8C"/>
    <w:rsid w:val="00960D2E"/>
    <w:rsid w:val="00961747"/>
    <w:rsid w:val="009620D8"/>
    <w:rsid w:val="00962632"/>
    <w:rsid w:val="00962638"/>
    <w:rsid w:val="00962F60"/>
    <w:rsid w:val="0096355E"/>
    <w:rsid w:val="0096358F"/>
    <w:rsid w:val="0096463A"/>
    <w:rsid w:val="00964E7C"/>
    <w:rsid w:val="00965078"/>
    <w:rsid w:val="00965C30"/>
    <w:rsid w:val="00965CE0"/>
    <w:rsid w:val="00965D2B"/>
    <w:rsid w:val="00965FF7"/>
    <w:rsid w:val="00966D3A"/>
    <w:rsid w:val="00967887"/>
    <w:rsid w:val="0097024E"/>
    <w:rsid w:val="009703B9"/>
    <w:rsid w:val="00971294"/>
    <w:rsid w:val="0097147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1368"/>
    <w:rsid w:val="00981B33"/>
    <w:rsid w:val="00981F8E"/>
    <w:rsid w:val="0098207A"/>
    <w:rsid w:val="00982B47"/>
    <w:rsid w:val="00984B4F"/>
    <w:rsid w:val="00984DF2"/>
    <w:rsid w:val="0098526A"/>
    <w:rsid w:val="009855B7"/>
    <w:rsid w:val="0098620C"/>
    <w:rsid w:val="00986381"/>
    <w:rsid w:val="00987002"/>
    <w:rsid w:val="009878C9"/>
    <w:rsid w:val="00992AA3"/>
    <w:rsid w:val="00993475"/>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F9C"/>
    <w:rsid w:val="009A3F13"/>
    <w:rsid w:val="009A49CC"/>
    <w:rsid w:val="009A77E5"/>
    <w:rsid w:val="009A7FA2"/>
    <w:rsid w:val="009B090B"/>
    <w:rsid w:val="009B0FE0"/>
    <w:rsid w:val="009B1B2F"/>
    <w:rsid w:val="009B1B96"/>
    <w:rsid w:val="009B20D2"/>
    <w:rsid w:val="009B3F84"/>
    <w:rsid w:val="009B4077"/>
    <w:rsid w:val="009B411B"/>
    <w:rsid w:val="009B45F6"/>
    <w:rsid w:val="009B4BE7"/>
    <w:rsid w:val="009B4F04"/>
    <w:rsid w:val="009B56CB"/>
    <w:rsid w:val="009B698B"/>
    <w:rsid w:val="009B732E"/>
    <w:rsid w:val="009B799C"/>
    <w:rsid w:val="009B7C87"/>
    <w:rsid w:val="009C04DB"/>
    <w:rsid w:val="009C0A8A"/>
    <w:rsid w:val="009C0AF5"/>
    <w:rsid w:val="009C214E"/>
    <w:rsid w:val="009C270C"/>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180"/>
    <w:rsid w:val="009D0517"/>
    <w:rsid w:val="009D09D8"/>
    <w:rsid w:val="009D0F13"/>
    <w:rsid w:val="009D1ABE"/>
    <w:rsid w:val="009D2182"/>
    <w:rsid w:val="009D2648"/>
    <w:rsid w:val="009D2A4F"/>
    <w:rsid w:val="009D37A9"/>
    <w:rsid w:val="009D3ED5"/>
    <w:rsid w:val="009D4D17"/>
    <w:rsid w:val="009D5F84"/>
    <w:rsid w:val="009D60C5"/>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549A"/>
    <w:rsid w:val="009E5E0D"/>
    <w:rsid w:val="009E6489"/>
    <w:rsid w:val="009E6500"/>
    <w:rsid w:val="009E6853"/>
    <w:rsid w:val="009E745D"/>
    <w:rsid w:val="009E7E03"/>
    <w:rsid w:val="009F0B81"/>
    <w:rsid w:val="009F224D"/>
    <w:rsid w:val="009F2C63"/>
    <w:rsid w:val="009F2CC7"/>
    <w:rsid w:val="009F34D6"/>
    <w:rsid w:val="009F3513"/>
    <w:rsid w:val="009F3CE6"/>
    <w:rsid w:val="009F3F10"/>
    <w:rsid w:val="009F444D"/>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0FA"/>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B32"/>
    <w:rsid w:val="00A34061"/>
    <w:rsid w:val="00A3453A"/>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C11"/>
    <w:rsid w:val="00A85855"/>
    <w:rsid w:val="00A85B8C"/>
    <w:rsid w:val="00A85C7A"/>
    <w:rsid w:val="00A869E5"/>
    <w:rsid w:val="00A86CF1"/>
    <w:rsid w:val="00A86E27"/>
    <w:rsid w:val="00A875E8"/>
    <w:rsid w:val="00A87D70"/>
    <w:rsid w:val="00A9065D"/>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75E"/>
    <w:rsid w:val="00AA121F"/>
    <w:rsid w:val="00AA1791"/>
    <w:rsid w:val="00AA1D1D"/>
    <w:rsid w:val="00AA2A94"/>
    <w:rsid w:val="00AA2DA7"/>
    <w:rsid w:val="00AA3A64"/>
    <w:rsid w:val="00AA41B5"/>
    <w:rsid w:val="00AA577D"/>
    <w:rsid w:val="00AA5C61"/>
    <w:rsid w:val="00AA67EC"/>
    <w:rsid w:val="00AA7338"/>
    <w:rsid w:val="00AA7666"/>
    <w:rsid w:val="00AA77E7"/>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3C9D"/>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E2FB1"/>
    <w:rsid w:val="00AE329A"/>
    <w:rsid w:val="00AE3399"/>
    <w:rsid w:val="00AE349B"/>
    <w:rsid w:val="00AE359C"/>
    <w:rsid w:val="00AE405F"/>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98D"/>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1F3"/>
    <w:rsid w:val="00B13294"/>
    <w:rsid w:val="00B133D4"/>
    <w:rsid w:val="00B13DFC"/>
    <w:rsid w:val="00B140F9"/>
    <w:rsid w:val="00B14E8A"/>
    <w:rsid w:val="00B16416"/>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313A"/>
    <w:rsid w:val="00B33322"/>
    <w:rsid w:val="00B33496"/>
    <w:rsid w:val="00B33618"/>
    <w:rsid w:val="00B336F5"/>
    <w:rsid w:val="00B33B9D"/>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D57"/>
    <w:rsid w:val="00B44E2E"/>
    <w:rsid w:val="00B44F88"/>
    <w:rsid w:val="00B4576A"/>
    <w:rsid w:val="00B4678B"/>
    <w:rsid w:val="00B46878"/>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5C9"/>
    <w:rsid w:val="00B54974"/>
    <w:rsid w:val="00B549DB"/>
    <w:rsid w:val="00B55955"/>
    <w:rsid w:val="00B562E2"/>
    <w:rsid w:val="00B566AE"/>
    <w:rsid w:val="00B56960"/>
    <w:rsid w:val="00B569F0"/>
    <w:rsid w:val="00B57145"/>
    <w:rsid w:val="00B57261"/>
    <w:rsid w:val="00B57DB0"/>
    <w:rsid w:val="00B57F1C"/>
    <w:rsid w:val="00B6025B"/>
    <w:rsid w:val="00B607D7"/>
    <w:rsid w:val="00B60EB0"/>
    <w:rsid w:val="00B61030"/>
    <w:rsid w:val="00B6146C"/>
    <w:rsid w:val="00B617EC"/>
    <w:rsid w:val="00B622CD"/>
    <w:rsid w:val="00B63199"/>
    <w:rsid w:val="00B63312"/>
    <w:rsid w:val="00B6370E"/>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520"/>
    <w:rsid w:val="00B71EF4"/>
    <w:rsid w:val="00B72004"/>
    <w:rsid w:val="00B72558"/>
    <w:rsid w:val="00B72815"/>
    <w:rsid w:val="00B72F21"/>
    <w:rsid w:val="00B73131"/>
    <w:rsid w:val="00B7349E"/>
    <w:rsid w:val="00B73AE9"/>
    <w:rsid w:val="00B73B9E"/>
    <w:rsid w:val="00B740BD"/>
    <w:rsid w:val="00B74E4D"/>
    <w:rsid w:val="00B75106"/>
    <w:rsid w:val="00B77450"/>
    <w:rsid w:val="00B77D1E"/>
    <w:rsid w:val="00B77FCF"/>
    <w:rsid w:val="00B800AA"/>
    <w:rsid w:val="00B80477"/>
    <w:rsid w:val="00B81A53"/>
    <w:rsid w:val="00B829E2"/>
    <w:rsid w:val="00B82EF2"/>
    <w:rsid w:val="00B8399D"/>
    <w:rsid w:val="00B83CC4"/>
    <w:rsid w:val="00B84235"/>
    <w:rsid w:val="00B843A2"/>
    <w:rsid w:val="00B85060"/>
    <w:rsid w:val="00B85340"/>
    <w:rsid w:val="00B86588"/>
    <w:rsid w:val="00B8703D"/>
    <w:rsid w:val="00B87165"/>
    <w:rsid w:val="00B87DD9"/>
    <w:rsid w:val="00B92CE7"/>
    <w:rsid w:val="00B94491"/>
    <w:rsid w:val="00B947C1"/>
    <w:rsid w:val="00B94C66"/>
    <w:rsid w:val="00B94E9E"/>
    <w:rsid w:val="00B954B9"/>
    <w:rsid w:val="00B96646"/>
    <w:rsid w:val="00B9691F"/>
    <w:rsid w:val="00B9742E"/>
    <w:rsid w:val="00BA0057"/>
    <w:rsid w:val="00BA01FC"/>
    <w:rsid w:val="00BA1813"/>
    <w:rsid w:val="00BA1A72"/>
    <w:rsid w:val="00BA2017"/>
    <w:rsid w:val="00BA26CD"/>
    <w:rsid w:val="00BA3521"/>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63E3"/>
    <w:rsid w:val="00BC7410"/>
    <w:rsid w:val="00BC759B"/>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DBC"/>
    <w:rsid w:val="00BE6E1B"/>
    <w:rsid w:val="00BE713A"/>
    <w:rsid w:val="00BE7F65"/>
    <w:rsid w:val="00BF0017"/>
    <w:rsid w:val="00BF073F"/>
    <w:rsid w:val="00BF12C1"/>
    <w:rsid w:val="00BF132C"/>
    <w:rsid w:val="00BF1650"/>
    <w:rsid w:val="00BF1C36"/>
    <w:rsid w:val="00BF2727"/>
    <w:rsid w:val="00BF3441"/>
    <w:rsid w:val="00BF507B"/>
    <w:rsid w:val="00BF54A3"/>
    <w:rsid w:val="00BF5FDF"/>
    <w:rsid w:val="00BF682B"/>
    <w:rsid w:val="00BF6D58"/>
    <w:rsid w:val="00BF7955"/>
    <w:rsid w:val="00BF7C7F"/>
    <w:rsid w:val="00C00099"/>
    <w:rsid w:val="00C01388"/>
    <w:rsid w:val="00C014D6"/>
    <w:rsid w:val="00C01DBB"/>
    <w:rsid w:val="00C01E72"/>
    <w:rsid w:val="00C0206C"/>
    <w:rsid w:val="00C02A97"/>
    <w:rsid w:val="00C02EA9"/>
    <w:rsid w:val="00C03798"/>
    <w:rsid w:val="00C03C6B"/>
    <w:rsid w:val="00C0418F"/>
    <w:rsid w:val="00C0440F"/>
    <w:rsid w:val="00C05270"/>
    <w:rsid w:val="00C05493"/>
    <w:rsid w:val="00C061A8"/>
    <w:rsid w:val="00C06D49"/>
    <w:rsid w:val="00C07A84"/>
    <w:rsid w:val="00C1023A"/>
    <w:rsid w:val="00C10C31"/>
    <w:rsid w:val="00C118CA"/>
    <w:rsid w:val="00C12B9F"/>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4294"/>
    <w:rsid w:val="00C25324"/>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40CDA"/>
    <w:rsid w:val="00C410F7"/>
    <w:rsid w:val="00C41295"/>
    <w:rsid w:val="00C421B1"/>
    <w:rsid w:val="00C421E5"/>
    <w:rsid w:val="00C427BF"/>
    <w:rsid w:val="00C4284C"/>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4BDE"/>
    <w:rsid w:val="00C65259"/>
    <w:rsid w:val="00C65B59"/>
    <w:rsid w:val="00C65D70"/>
    <w:rsid w:val="00C65D97"/>
    <w:rsid w:val="00C662E9"/>
    <w:rsid w:val="00C66B63"/>
    <w:rsid w:val="00C66CC8"/>
    <w:rsid w:val="00C677A7"/>
    <w:rsid w:val="00C67C08"/>
    <w:rsid w:val="00C7020E"/>
    <w:rsid w:val="00C712C8"/>
    <w:rsid w:val="00C7236F"/>
    <w:rsid w:val="00C7265D"/>
    <w:rsid w:val="00C72970"/>
    <w:rsid w:val="00C73447"/>
    <w:rsid w:val="00C7370F"/>
    <w:rsid w:val="00C7390E"/>
    <w:rsid w:val="00C7520D"/>
    <w:rsid w:val="00C756F8"/>
    <w:rsid w:val="00C758B8"/>
    <w:rsid w:val="00C758CD"/>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1013"/>
    <w:rsid w:val="00CB1D87"/>
    <w:rsid w:val="00CB1FFD"/>
    <w:rsid w:val="00CB20D0"/>
    <w:rsid w:val="00CB2B40"/>
    <w:rsid w:val="00CB2BBB"/>
    <w:rsid w:val="00CB2FA8"/>
    <w:rsid w:val="00CB48C0"/>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26B"/>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B7A"/>
    <w:rsid w:val="00CE018D"/>
    <w:rsid w:val="00CE1335"/>
    <w:rsid w:val="00CE1F2F"/>
    <w:rsid w:val="00CE2225"/>
    <w:rsid w:val="00CE24C9"/>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0273"/>
    <w:rsid w:val="00D10CAD"/>
    <w:rsid w:val="00D11786"/>
    <w:rsid w:val="00D11882"/>
    <w:rsid w:val="00D11D3B"/>
    <w:rsid w:val="00D11D84"/>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27F5F"/>
    <w:rsid w:val="00D300DA"/>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E51"/>
    <w:rsid w:val="00D4609D"/>
    <w:rsid w:val="00D46186"/>
    <w:rsid w:val="00D46813"/>
    <w:rsid w:val="00D47781"/>
    <w:rsid w:val="00D50181"/>
    <w:rsid w:val="00D507C1"/>
    <w:rsid w:val="00D51B35"/>
    <w:rsid w:val="00D51B42"/>
    <w:rsid w:val="00D5226B"/>
    <w:rsid w:val="00D524CE"/>
    <w:rsid w:val="00D5278C"/>
    <w:rsid w:val="00D5280D"/>
    <w:rsid w:val="00D52EAD"/>
    <w:rsid w:val="00D53110"/>
    <w:rsid w:val="00D53C0A"/>
    <w:rsid w:val="00D56DB7"/>
    <w:rsid w:val="00D56DBE"/>
    <w:rsid w:val="00D56FD7"/>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6E64"/>
    <w:rsid w:val="00D67321"/>
    <w:rsid w:val="00D678D0"/>
    <w:rsid w:val="00D70357"/>
    <w:rsid w:val="00D70AE6"/>
    <w:rsid w:val="00D70FDF"/>
    <w:rsid w:val="00D712A2"/>
    <w:rsid w:val="00D715EB"/>
    <w:rsid w:val="00D7192A"/>
    <w:rsid w:val="00D71BF1"/>
    <w:rsid w:val="00D71D63"/>
    <w:rsid w:val="00D71D6C"/>
    <w:rsid w:val="00D71FCA"/>
    <w:rsid w:val="00D72213"/>
    <w:rsid w:val="00D7279A"/>
    <w:rsid w:val="00D735CB"/>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6EC"/>
    <w:rsid w:val="00D84532"/>
    <w:rsid w:val="00D84D78"/>
    <w:rsid w:val="00D84F2C"/>
    <w:rsid w:val="00D8585D"/>
    <w:rsid w:val="00D86747"/>
    <w:rsid w:val="00D86C23"/>
    <w:rsid w:val="00D90092"/>
    <w:rsid w:val="00D904AD"/>
    <w:rsid w:val="00D909C0"/>
    <w:rsid w:val="00D923BE"/>
    <w:rsid w:val="00D94437"/>
    <w:rsid w:val="00D945D6"/>
    <w:rsid w:val="00D95343"/>
    <w:rsid w:val="00D958D3"/>
    <w:rsid w:val="00D95B74"/>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2FBF"/>
    <w:rsid w:val="00DB367D"/>
    <w:rsid w:val="00DB368C"/>
    <w:rsid w:val="00DB39CD"/>
    <w:rsid w:val="00DB45CD"/>
    <w:rsid w:val="00DB544D"/>
    <w:rsid w:val="00DB5C91"/>
    <w:rsid w:val="00DB602A"/>
    <w:rsid w:val="00DB610D"/>
    <w:rsid w:val="00DB626B"/>
    <w:rsid w:val="00DB6BBF"/>
    <w:rsid w:val="00DB76D9"/>
    <w:rsid w:val="00DC0A76"/>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87"/>
    <w:rsid w:val="00DC6E91"/>
    <w:rsid w:val="00DC791A"/>
    <w:rsid w:val="00DC7989"/>
    <w:rsid w:val="00DD0121"/>
    <w:rsid w:val="00DD0895"/>
    <w:rsid w:val="00DD163C"/>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704E"/>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2"/>
    <w:rsid w:val="00DF6E67"/>
    <w:rsid w:val="00DF712F"/>
    <w:rsid w:val="00DF7BA0"/>
    <w:rsid w:val="00E00A64"/>
    <w:rsid w:val="00E02661"/>
    <w:rsid w:val="00E026F1"/>
    <w:rsid w:val="00E02760"/>
    <w:rsid w:val="00E0312C"/>
    <w:rsid w:val="00E03294"/>
    <w:rsid w:val="00E0373C"/>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69A"/>
    <w:rsid w:val="00E26D01"/>
    <w:rsid w:val="00E26DE4"/>
    <w:rsid w:val="00E27257"/>
    <w:rsid w:val="00E30273"/>
    <w:rsid w:val="00E3027C"/>
    <w:rsid w:val="00E309DD"/>
    <w:rsid w:val="00E30B48"/>
    <w:rsid w:val="00E30DD4"/>
    <w:rsid w:val="00E318C8"/>
    <w:rsid w:val="00E32363"/>
    <w:rsid w:val="00E3237F"/>
    <w:rsid w:val="00E3263A"/>
    <w:rsid w:val="00E3320A"/>
    <w:rsid w:val="00E334FC"/>
    <w:rsid w:val="00E33C64"/>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6DB0"/>
    <w:rsid w:val="00E4741C"/>
    <w:rsid w:val="00E47454"/>
    <w:rsid w:val="00E4754E"/>
    <w:rsid w:val="00E50A3C"/>
    <w:rsid w:val="00E50F98"/>
    <w:rsid w:val="00E51567"/>
    <w:rsid w:val="00E51694"/>
    <w:rsid w:val="00E51960"/>
    <w:rsid w:val="00E52A21"/>
    <w:rsid w:val="00E5367A"/>
    <w:rsid w:val="00E537F5"/>
    <w:rsid w:val="00E54A7F"/>
    <w:rsid w:val="00E54F31"/>
    <w:rsid w:val="00E550C0"/>
    <w:rsid w:val="00E5561B"/>
    <w:rsid w:val="00E573CF"/>
    <w:rsid w:val="00E6127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9E5"/>
    <w:rsid w:val="00E75A9C"/>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6B0"/>
    <w:rsid w:val="00E85B53"/>
    <w:rsid w:val="00E8639D"/>
    <w:rsid w:val="00E868CA"/>
    <w:rsid w:val="00E8746D"/>
    <w:rsid w:val="00E90273"/>
    <w:rsid w:val="00E902D0"/>
    <w:rsid w:val="00E90644"/>
    <w:rsid w:val="00E91F6B"/>
    <w:rsid w:val="00E92893"/>
    <w:rsid w:val="00E92C8F"/>
    <w:rsid w:val="00E9359B"/>
    <w:rsid w:val="00E93A0A"/>
    <w:rsid w:val="00E94AD2"/>
    <w:rsid w:val="00E95840"/>
    <w:rsid w:val="00E962A1"/>
    <w:rsid w:val="00E96580"/>
    <w:rsid w:val="00E96BD6"/>
    <w:rsid w:val="00E97844"/>
    <w:rsid w:val="00E97946"/>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C0700"/>
    <w:rsid w:val="00EC142D"/>
    <w:rsid w:val="00EC2974"/>
    <w:rsid w:val="00EC298D"/>
    <w:rsid w:val="00EC32BA"/>
    <w:rsid w:val="00EC3552"/>
    <w:rsid w:val="00EC3677"/>
    <w:rsid w:val="00EC3C14"/>
    <w:rsid w:val="00EC4BC7"/>
    <w:rsid w:val="00EC5427"/>
    <w:rsid w:val="00EC5B2D"/>
    <w:rsid w:val="00EC5C0E"/>
    <w:rsid w:val="00EC5CCD"/>
    <w:rsid w:val="00EC6925"/>
    <w:rsid w:val="00EC7317"/>
    <w:rsid w:val="00EC74E2"/>
    <w:rsid w:val="00EC77DD"/>
    <w:rsid w:val="00ED02DB"/>
    <w:rsid w:val="00ED08F8"/>
    <w:rsid w:val="00ED0C02"/>
    <w:rsid w:val="00ED0DBD"/>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04"/>
    <w:rsid w:val="00EE0EEB"/>
    <w:rsid w:val="00EE1711"/>
    <w:rsid w:val="00EE1BCC"/>
    <w:rsid w:val="00EE1F63"/>
    <w:rsid w:val="00EE220F"/>
    <w:rsid w:val="00EE2E51"/>
    <w:rsid w:val="00EE3077"/>
    <w:rsid w:val="00EE3208"/>
    <w:rsid w:val="00EE3441"/>
    <w:rsid w:val="00EE4999"/>
    <w:rsid w:val="00EE4B0B"/>
    <w:rsid w:val="00EE5ABE"/>
    <w:rsid w:val="00EE5E92"/>
    <w:rsid w:val="00EE60C9"/>
    <w:rsid w:val="00EE66E7"/>
    <w:rsid w:val="00EE676E"/>
    <w:rsid w:val="00EE68D0"/>
    <w:rsid w:val="00EE6B2D"/>
    <w:rsid w:val="00EE7EB1"/>
    <w:rsid w:val="00EF0BFF"/>
    <w:rsid w:val="00EF109D"/>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DDF"/>
    <w:rsid w:val="00F119F9"/>
    <w:rsid w:val="00F11ECE"/>
    <w:rsid w:val="00F13997"/>
    <w:rsid w:val="00F143A3"/>
    <w:rsid w:val="00F144D4"/>
    <w:rsid w:val="00F14B7D"/>
    <w:rsid w:val="00F14F50"/>
    <w:rsid w:val="00F14F95"/>
    <w:rsid w:val="00F15431"/>
    <w:rsid w:val="00F155FF"/>
    <w:rsid w:val="00F15F63"/>
    <w:rsid w:val="00F16644"/>
    <w:rsid w:val="00F167C4"/>
    <w:rsid w:val="00F174E0"/>
    <w:rsid w:val="00F203C1"/>
    <w:rsid w:val="00F203FF"/>
    <w:rsid w:val="00F20BF4"/>
    <w:rsid w:val="00F20CFF"/>
    <w:rsid w:val="00F21ED7"/>
    <w:rsid w:val="00F22365"/>
    <w:rsid w:val="00F22606"/>
    <w:rsid w:val="00F22B5A"/>
    <w:rsid w:val="00F23359"/>
    <w:rsid w:val="00F234A7"/>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546F"/>
    <w:rsid w:val="00F5552D"/>
    <w:rsid w:val="00F55942"/>
    <w:rsid w:val="00F55D58"/>
    <w:rsid w:val="00F56425"/>
    <w:rsid w:val="00F579FD"/>
    <w:rsid w:val="00F60F36"/>
    <w:rsid w:val="00F6160D"/>
    <w:rsid w:val="00F62CBE"/>
    <w:rsid w:val="00F63727"/>
    <w:rsid w:val="00F637AD"/>
    <w:rsid w:val="00F64899"/>
    <w:rsid w:val="00F64B24"/>
    <w:rsid w:val="00F652B5"/>
    <w:rsid w:val="00F6572A"/>
    <w:rsid w:val="00F66AD9"/>
    <w:rsid w:val="00F66EB3"/>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641"/>
    <w:rsid w:val="00F84A47"/>
    <w:rsid w:val="00F84CF1"/>
    <w:rsid w:val="00F85139"/>
    <w:rsid w:val="00F8559B"/>
    <w:rsid w:val="00F860A1"/>
    <w:rsid w:val="00F87FA1"/>
    <w:rsid w:val="00F90AEB"/>
    <w:rsid w:val="00F90C2E"/>
    <w:rsid w:val="00F9197D"/>
    <w:rsid w:val="00F91A37"/>
    <w:rsid w:val="00F9329A"/>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362D"/>
    <w:rsid w:val="00FE4993"/>
    <w:rsid w:val="00FE499E"/>
    <w:rsid w:val="00FE5243"/>
    <w:rsid w:val="00FE5607"/>
    <w:rsid w:val="00FE5B52"/>
    <w:rsid w:val="00FE5E5D"/>
    <w:rsid w:val="00FE5FB5"/>
    <w:rsid w:val="00FF06F6"/>
    <w:rsid w:val="00FF081A"/>
    <w:rsid w:val="00FF08E5"/>
    <w:rsid w:val="00FF0938"/>
    <w:rsid w:val="00FF0B09"/>
    <w:rsid w:val="00FF19C1"/>
    <w:rsid w:val="00FF1A31"/>
    <w:rsid w:val="00FF1C4F"/>
    <w:rsid w:val="00FF2335"/>
    <w:rsid w:val="00FF2E1D"/>
    <w:rsid w:val="00FF2F18"/>
    <w:rsid w:val="00FF3612"/>
    <w:rsid w:val="00FF507D"/>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habad.org/article.asp?aid=6171399" TargetMode="External"/><Relationship Id="rId18" Type="http://schemas.openxmlformats.org/officeDocument/2006/relationships/hyperlink" Target="http://therebbe.com/" TargetMode="External"/><Relationship Id="rId26" Type="http://schemas.openxmlformats.org/officeDocument/2006/relationships/hyperlink" Target="https://www.chabad.org/library/article_cdo/aid/4407857/jewish/What-Is-a-Yeshiva.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habad.org/news/article_cdo/aid/2934360/jewish/With-New-Provisions-Chabads-Relief-Efforts-Continue-in-Nepal.htm" TargetMode="External"/><Relationship Id="rId34" Type="http://schemas.openxmlformats.org/officeDocument/2006/relationships/image" Target="media/image4.png"/><Relationship Id="rId7" Type="http://schemas.openxmlformats.org/officeDocument/2006/relationships/hyperlink" Target="mailto:keren18@juno.com" TargetMode="External"/><Relationship Id="rId12" Type="http://schemas.openxmlformats.org/officeDocument/2006/relationships/hyperlink" Target="https://www.chabad.org/library/article_cdo/aid/244373/jewish/The-Shliach-Emissary.htm" TargetMode="External"/><Relationship Id="rId17" Type="http://schemas.openxmlformats.org/officeDocument/2006/relationships/hyperlink" Target="https://www.chabad.org/library/article_cdo/aid/1918251/jewish/What-Are-Tefillin.htm" TargetMode="External"/><Relationship Id="rId25" Type="http://schemas.openxmlformats.org/officeDocument/2006/relationships/hyperlink" Target="https://www.chabad.org/therebbe/default_cdo/jewish/TheRebbeorg.htm" TargetMode="External"/><Relationship Id="rId33" Type="http://schemas.openxmlformats.org/officeDocument/2006/relationships/image" Target="media/image3.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habad.org/library/article_cdo/aid/4407857/jewish/What-Is-a-Yeshiva.htm" TargetMode="External"/><Relationship Id="rId20" Type="http://schemas.openxmlformats.org/officeDocument/2006/relationships/hyperlink" Target="https://www.chabad.org/news/article_cdo/aid/3324670/jewish/Chabad-Emissaries-to-the-Far-East-Convene-in-Thailand.htm" TargetMode="External"/><Relationship Id="rId29" Type="http://schemas.openxmlformats.org/officeDocument/2006/relationships/hyperlink" Target="https://www.chabad.org/library/article_cdo/aid/705977/jewish/Visitation-Program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244369/jewish/About-Chabad-Lubavitch.htm" TargetMode="External"/><Relationship Id="rId24" Type="http://schemas.openxmlformats.org/officeDocument/2006/relationships/hyperlink" Target="https://www.chabad.org/library/article_cdo/aid/244369/jewish/About-Chabad-Lubavitch.htm" TargetMode="External"/><Relationship Id="rId32" Type="http://schemas.openxmlformats.org/officeDocument/2006/relationships/hyperlink" Target="https://www.chabad.org/multimedia/video_cdo/aid/6171577/jewish/A-Call-to-Action.ht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parshah/article_cdo/aid/3592988/jewish/The-Japanese-Hero-Who-Saved-My-Grandfather-From-the-Nazis.htm" TargetMode="External"/><Relationship Id="rId23" Type="http://schemas.openxmlformats.org/officeDocument/2006/relationships/hyperlink" Target="https://www.chabad.org/library/article_cdo/aid/1438516/jewish/Mitzvah.htm" TargetMode="External"/><Relationship Id="rId28" Type="http://schemas.openxmlformats.org/officeDocument/2006/relationships/hyperlink" Target="https://www.chabad.org/library/article_cdo/aid/2280897/jewish/7-Life-Lessons-Don-Sami-Taught-Me.htm" TargetMode="External"/><Relationship Id="rId36" Type="http://schemas.openxmlformats.org/officeDocument/2006/relationships/image" Target="http://my.jraise.com/appimages/profile/original/f2f69b88-1fbc-4b20-a5a3-7b2253219fa6.jpg.ashx?width=137&amp;height=137" TargetMode="External"/><Relationship Id="rId10" Type="http://schemas.openxmlformats.org/officeDocument/2006/relationships/hyperlink" Target="https://www.chabad.org/search/keyword_cdo/kid/16516" TargetMode="External"/><Relationship Id="rId19" Type="http://schemas.openxmlformats.org/officeDocument/2006/relationships/hyperlink" Target="https://www.chabad.org/library/article_cdo/aid/2281757/jewish/My-Friend-Sami-Rohr-the-Torah-Scholar.htm" TargetMode="External"/><Relationship Id="rId31" Type="http://schemas.openxmlformats.org/officeDocument/2006/relationships/hyperlink" Target="https://www.chabad.org/jewish-centers/246082/Brooklyn/Jewish-Learning-Institute/The-Jewish-Learning-Institute" TargetMode="External"/><Relationship Id="rId4" Type="http://schemas.openxmlformats.org/officeDocument/2006/relationships/webSettings" Target="webSettings.xml"/><Relationship Id="rId9" Type="http://schemas.openxmlformats.org/officeDocument/2006/relationships/hyperlink" Target="https://www.chabad.org/library/article_cdo/aid/244369/jewish/About-Chabad-Lubavitch.htm" TargetMode="External"/><Relationship Id="rId14" Type="http://schemas.openxmlformats.org/officeDocument/2006/relationships/hyperlink" Target="https://www.chabad.org/multimedia/video_cdo/aid/6171558/jewish/International-Roll-Call-5784.htm" TargetMode="External"/><Relationship Id="rId22" Type="http://schemas.openxmlformats.org/officeDocument/2006/relationships/image" Target="media/image2.jpeg"/><Relationship Id="rId27" Type="http://schemas.openxmlformats.org/officeDocument/2006/relationships/hyperlink" Target="https://www.chabad.org/therebbe/article_cdo/aid/133497/jewish/A-Jew-in-Curacao.htm" TargetMode="External"/><Relationship Id="rId30" Type="http://schemas.openxmlformats.org/officeDocument/2006/relationships/hyperlink" Target="https://www.chabad.org/jewish-centers/118590/Brooklyn/Campus-Chabad-House/Chabad-on-Campus-International" TargetMode="External"/><Relationship Id="rId3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3674</Words>
  <Characters>20947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2024-05-19T21:03:00Z</cp:lastPrinted>
  <dcterms:created xsi:type="dcterms:W3CDTF">2024-06-09T19:54:00Z</dcterms:created>
  <dcterms:modified xsi:type="dcterms:W3CDTF">2024-06-09T19:54:00Z</dcterms:modified>
</cp:coreProperties>
</file>